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E7AF" w14:textId="5CB8C9BC" w:rsidR="00596C88" w:rsidRPr="00771000" w:rsidRDefault="00FB6FAB" w:rsidP="00771000">
      <w:pPr>
        <w:jc w:val="center"/>
        <w:rPr>
          <w:rFonts w:cstheme="minorHAnsi"/>
          <w:b/>
          <w:bCs/>
          <w:sz w:val="28"/>
          <w:szCs w:val="28"/>
        </w:rPr>
      </w:pPr>
      <w:r w:rsidRPr="00771000">
        <w:rPr>
          <w:rFonts w:cstheme="minorHAnsi"/>
          <w:b/>
          <w:bCs/>
          <w:sz w:val="28"/>
          <w:szCs w:val="28"/>
        </w:rPr>
        <w:t>Fall 2026 – Course descriptions for upper division nursing electives</w:t>
      </w:r>
    </w:p>
    <w:p w14:paraId="527CD91D" w14:textId="77777777" w:rsidR="00FB6FAB" w:rsidRPr="00771000" w:rsidRDefault="00FB6FAB" w:rsidP="00FB6FAB">
      <w:pPr>
        <w:spacing w:line="240" w:lineRule="auto"/>
        <w:contextualSpacing/>
        <w:rPr>
          <w:rFonts w:cstheme="minorHAnsi"/>
          <w:bCs/>
          <w:iCs/>
          <w:color w:val="000000" w:themeColor="text1"/>
          <w:sz w:val="24"/>
          <w:szCs w:val="24"/>
        </w:rPr>
      </w:pPr>
      <w:r w:rsidRPr="00771000">
        <w:rPr>
          <w:rFonts w:cstheme="minorHAnsi"/>
          <w:b/>
          <w:bCs/>
          <w:iCs/>
          <w:color w:val="000000" w:themeColor="text1"/>
          <w:sz w:val="24"/>
          <w:szCs w:val="24"/>
        </w:rPr>
        <w:t xml:space="preserve">****PLEASE NOTE- there are multiple sections of our Nursing (NURS) Electives, and they are specific to the student program.  You need to register for the specific CRN (course registration number) for all NURS classes. </w:t>
      </w:r>
      <w:r w:rsidRPr="00771000">
        <w:rPr>
          <w:rFonts w:cstheme="minorHAnsi"/>
          <w:bCs/>
          <w:iCs/>
          <w:color w:val="000000" w:themeColor="text1"/>
          <w:sz w:val="24"/>
          <w:szCs w:val="24"/>
        </w:rPr>
        <w:t>You will be dropped from all other sections which are designated for RN to BSN students, and you will lose your spot in the class. *****</w:t>
      </w:r>
    </w:p>
    <w:p w14:paraId="1AA20581" w14:textId="77777777" w:rsidR="00FB6FAB" w:rsidRPr="00771000" w:rsidRDefault="00FB6FAB" w:rsidP="00FB6FAB">
      <w:pPr>
        <w:pStyle w:val="ListParagraph"/>
        <w:numPr>
          <w:ilvl w:val="0"/>
          <w:numId w:val="1"/>
        </w:numPr>
        <w:spacing w:after="0" w:line="240" w:lineRule="auto"/>
        <w:rPr>
          <w:rFonts w:cstheme="minorHAnsi"/>
          <w:b/>
          <w:sz w:val="24"/>
          <w:szCs w:val="24"/>
        </w:rPr>
      </w:pPr>
      <w:r w:rsidRPr="00771000">
        <w:rPr>
          <w:rFonts w:cstheme="minorHAnsi"/>
          <w:b/>
          <w:sz w:val="24"/>
          <w:szCs w:val="24"/>
        </w:rPr>
        <w:t xml:space="preserve">UNM’s semester dates, deadlines, &amp; needed forms for changes can be found here: </w:t>
      </w:r>
      <w:hyperlink r:id="rId5" w:history="1">
        <w:r w:rsidRPr="00771000">
          <w:rPr>
            <w:rStyle w:val="Hyperlink"/>
            <w:rFonts w:cstheme="minorHAnsi"/>
            <w:b/>
            <w:sz w:val="24"/>
            <w:szCs w:val="24"/>
          </w:rPr>
          <w:t>https://registrar.unm.edu/semester-deadline-dates/index.html</w:t>
        </w:r>
      </w:hyperlink>
      <w:r w:rsidRPr="00771000">
        <w:rPr>
          <w:rFonts w:cstheme="minorHAnsi"/>
          <w:b/>
          <w:sz w:val="24"/>
          <w:szCs w:val="24"/>
        </w:rPr>
        <w:t xml:space="preserve"> </w:t>
      </w:r>
    </w:p>
    <w:p w14:paraId="54B9E2C7" w14:textId="77777777" w:rsidR="00FB6FAB" w:rsidRPr="00771000" w:rsidRDefault="00FB6FAB" w:rsidP="00FB6FAB">
      <w:pPr>
        <w:pStyle w:val="ListParagraph"/>
        <w:spacing w:after="0" w:line="240" w:lineRule="auto"/>
        <w:rPr>
          <w:rFonts w:cstheme="minorHAnsi"/>
          <w:b/>
          <w:sz w:val="24"/>
          <w:szCs w:val="24"/>
        </w:rPr>
      </w:pPr>
    </w:p>
    <w:p w14:paraId="7A3DDFFB" w14:textId="77777777" w:rsidR="00FB6FAB" w:rsidRPr="00771000" w:rsidRDefault="00FB6FAB" w:rsidP="00FB6FAB">
      <w:pPr>
        <w:pStyle w:val="ListParagraph"/>
        <w:numPr>
          <w:ilvl w:val="0"/>
          <w:numId w:val="1"/>
        </w:numPr>
        <w:spacing w:after="0" w:line="240" w:lineRule="auto"/>
        <w:rPr>
          <w:rFonts w:cstheme="minorHAnsi"/>
          <w:bCs/>
          <w:iCs/>
          <w:color w:val="000000" w:themeColor="text1"/>
          <w:sz w:val="24"/>
          <w:szCs w:val="24"/>
        </w:rPr>
      </w:pPr>
      <w:r w:rsidRPr="00771000">
        <w:rPr>
          <w:rFonts w:cstheme="minorHAnsi"/>
          <w:bCs/>
          <w:iCs/>
          <w:color w:val="000000" w:themeColor="text1"/>
          <w:sz w:val="24"/>
          <w:szCs w:val="24"/>
        </w:rPr>
        <w:t>Courses do not have pre-requisite or co-requisite course requirements unless specifically noted for that class.</w:t>
      </w:r>
    </w:p>
    <w:p w14:paraId="32C68B68" w14:textId="77777777" w:rsidR="00FB6FAB" w:rsidRPr="00771000" w:rsidRDefault="00FB6FAB" w:rsidP="00FB6FAB">
      <w:pPr>
        <w:spacing w:after="0" w:line="240" w:lineRule="auto"/>
        <w:ind w:left="360"/>
        <w:rPr>
          <w:rFonts w:cstheme="minorHAnsi"/>
          <w:bCs/>
          <w:iCs/>
          <w:color w:val="000000" w:themeColor="text1"/>
          <w:sz w:val="24"/>
          <w:szCs w:val="24"/>
        </w:rPr>
      </w:pPr>
    </w:p>
    <w:p w14:paraId="05DEEBED" w14:textId="77777777" w:rsidR="00FB6FAB" w:rsidRPr="00771000" w:rsidRDefault="00FB6FAB" w:rsidP="00FB6FAB">
      <w:pPr>
        <w:pStyle w:val="ListParagraph"/>
        <w:numPr>
          <w:ilvl w:val="0"/>
          <w:numId w:val="1"/>
        </w:numPr>
        <w:spacing w:line="240" w:lineRule="auto"/>
        <w:rPr>
          <w:rFonts w:cstheme="minorHAnsi"/>
          <w:b/>
          <w:sz w:val="24"/>
          <w:szCs w:val="24"/>
        </w:rPr>
      </w:pPr>
      <w:r w:rsidRPr="00771000">
        <w:rPr>
          <w:rFonts w:cstheme="minorHAnsi"/>
          <w:b/>
          <w:iCs/>
          <w:color w:val="000000" w:themeColor="text1"/>
          <w:sz w:val="24"/>
          <w:szCs w:val="24"/>
        </w:rPr>
        <w:t xml:space="preserve">Variable Credit Adjustment: If any classes are variable credit, they automatically default to the lowest credit hour when you register. Timely action is needed on your end to change the credit hours. </w:t>
      </w:r>
      <w:r w:rsidRPr="00771000">
        <w:rPr>
          <w:rFonts w:cstheme="minorHAnsi"/>
          <w:b/>
          <w:sz w:val="24"/>
          <w:szCs w:val="24"/>
        </w:rPr>
        <w:t xml:space="preserve">If you wish to change your variable credit hour course to 3 credit hours, instructions can be found here: </w:t>
      </w:r>
      <w:hyperlink r:id="rId6" w:history="1">
        <w:r w:rsidRPr="00771000">
          <w:rPr>
            <w:rStyle w:val="Hyperlink"/>
            <w:rFonts w:cstheme="minorHAnsi"/>
            <w:b/>
            <w:sz w:val="24"/>
            <w:szCs w:val="24"/>
          </w:rPr>
          <w:t>Changing Variable Credit Hour Course</w:t>
        </w:r>
      </w:hyperlink>
      <w:r w:rsidRPr="00771000">
        <w:rPr>
          <w:rFonts w:cstheme="minorHAnsi"/>
          <w:b/>
          <w:sz w:val="24"/>
          <w:szCs w:val="24"/>
        </w:rPr>
        <w:t xml:space="preserve"> –This needs to be done before the “Last day to ADD sections and CHANGE credit hours on </w:t>
      </w:r>
      <w:proofErr w:type="spellStart"/>
      <w:r w:rsidRPr="00771000">
        <w:rPr>
          <w:rFonts w:cstheme="minorHAnsi"/>
          <w:b/>
          <w:sz w:val="24"/>
          <w:szCs w:val="24"/>
        </w:rPr>
        <w:t>LoboWEB</w:t>
      </w:r>
      <w:proofErr w:type="spellEnd"/>
      <w:r w:rsidRPr="00771000">
        <w:rPr>
          <w:rFonts w:cstheme="minorHAnsi"/>
          <w:b/>
          <w:sz w:val="24"/>
          <w:szCs w:val="24"/>
        </w:rPr>
        <w:t>” for that portion of the term. Variable credit courses not adjusted prior to that date will require paying a fee and completing a form which requires instructor &amp; dean signature.</w:t>
      </w:r>
    </w:p>
    <w:p w14:paraId="540DA017" w14:textId="77777777" w:rsidR="00FB6FAB" w:rsidRPr="00771000" w:rsidRDefault="00FB6FAB" w:rsidP="00FB6FAB">
      <w:pPr>
        <w:pStyle w:val="ListParagraph"/>
        <w:spacing w:line="240" w:lineRule="auto"/>
        <w:rPr>
          <w:rFonts w:cstheme="minorHAnsi"/>
          <w:b/>
          <w:sz w:val="24"/>
          <w:szCs w:val="24"/>
        </w:rPr>
      </w:pPr>
    </w:p>
    <w:p w14:paraId="29C366A7" w14:textId="77777777" w:rsidR="00FB6FAB" w:rsidRPr="00771000" w:rsidRDefault="00FB6FAB" w:rsidP="00FB6FAB">
      <w:pPr>
        <w:pStyle w:val="ListParagraph"/>
        <w:numPr>
          <w:ilvl w:val="0"/>
          <w:numId w:val="1"/>
        </w:numPr>
        <w:spacing w:after="0" w:line="240" w:lineRule="auto"/>
        <w:rPr>
          <w:rFonts w:cstheme="minorHAnsi"/>
          <w:sz w:val="24"/>
          <w:szCs w:val="24"/>
        </w:rPr>
      </w:pPr>
      <w:r w:rsidRPr="00771000">
        <w:rPr>
          <w:rFonts w:cstheme="minorHAnsi"/>
          <w:bCs/>
          <w:iCs/>
          <w:color w:val="000000" w:themeColor="text1"/>
          <w:sz w:val="24"/>
          <w:szCs w:val="24"/>
        </w:rPr>
        <w:t>IPEP electives &amp; PH elective options listed below are not coded into the LoboTrax degree audit as approved upper division electives.</w:t>
      </w:r>
      <w:r w:rsidRPr="00771000">
        <w:rPr>
          <w:rFonts w:cstheme="minorHAnsi"/>
          <w:sz w:val="24"/>
          <w:szCs w:val="24"/>
        </w:rPr>
        <w:t xml:space="preserve"> The list includes ALL classes that have been approved by faculty. Not all of them are offered every term, so it’s something you will need to review as a student &amp; determine class availability &amp; registration information.</w:t>
      </w:r>
    </w:p>
    <w:p w14:paraId="4845D568" w14:textId="77777777" w:rsidR="00FB6FAB" w:rsidRPr="00771000" w:rsidRDefault="00FB6FAB" w:rsidP="00FB6FAB">
      <w:pPr>
        <w:pStyle w:val="ListParagraph"/>
        <w:spacing w:after="0" w:line="240" w:lineRule="auto"/>
        <w:rPr>
          <w:rFonts w:cstheme="minorHAnsi"/>
          <w:sz w:val="24"/>
          <w:szCs w:val="24"/>
        </w:rPr>
      </w:pPr>
    </w:p>
    <w:p w14:paraId="3A18CE39" w14:textId="77777777" w:rsidR="00FB6FAB" w:rsidRPr="00771000" w:rsidRDefault="00FB6FAB" w:rsidP="00FB6FAB">
      <w:pPr>
        <w:pStyle w:val="ListParagraph"/>
        <w:numPr>
          <w:ilvl w:val="0"/>
          <w:numId w:val="1"/>
        </w:numPr>
        <w:spacing w:after="0" w:line="240" w:lineRule="auto"/>
        <w:rPr>
          <w:rFonts w:cstheme="minorHAnsi"/>
          <w:sz w:val="24"/>
          <w:szCs w:val="24"/>
        </w:rPr>
      </w:pPr>
      <w:r w:rsidRPr="00771000">
        <w:rPr>
          <w:rFonts w:cstheme="minorHAnsi"/>
          <w:bCs/>
          <w:iCs/>
          <w:color w:val="000000" w:themeColor="text1"/>
          <w:sz w:val="24"/>
          <w:szCs w:val="24"/>
        </w:rPr>
        <w:t>IPEP &amp; PH electives options will require</w:t>
      </w:r>
      <w:r w:rsidRPr="00771000">
        <w:rPr>
          <w:rFonts w:cstheme="minorHAnsi"/>
          <w:sz w:val="24"/>
          <w:szCs w:val="24"/>
        </w:rPr>
        <w:t xml:space="preserve"> an electronic exception from advisement after a grade of C &amp; higher (not C-) is earned. Please connect with your advisor for this exception after the final grade has been entered to have it count towards your upper division nursing electives.</w:t>
      </w:r>
    </w:p>
    <w:p w14:paraId="64AC3992" w14:textId="77777777" w:rsidR="00FB6FAB" w:rsidRPr="00771000" w:rsidRDefault="00FB6FAB" w:rsidP="00FB6FAB">
      <w:pPr>
        <w:spacing w:after="0" w:line="240" w:lineRule="auto"/>
        <w:rPr>
          <w:rFonts w:cstheme="minorHAnsi"/>
          <w:sz w:val="24"/>
          <w:szCs w:val="24"/>
        </w:rPr>
      </w:pPr>
    </w:p>
    <w:p w14:paraId="3E298036" w14:textId="77777777" w:rsidR="00FB6FAB" w:rsidRPr="00771000" w:rsidRDefault="00FB6FAB" w:rsidP="00FB6FAB">
      <w:pPr>
        <w:pStyle w:val="ListParagraph"/>
        <w:numPr>
          <w:ilvl w:val="0"/>
          <w:numId w:val="1"/>
        </w:numPr>
        <w:spacing w:after="0" w:line="240" w:lineRule="auto"/>
        <w:rPr>
          <w:rFonts w:cstheme="minorHAnsi"/>
          <w:sz w:val="24"/>
          <w:szCs w:val="24"/>
        </w:rPr>
      </w:pPr>
      <w:r w:rsidRPr="00771000">
        <w:rPr>
          <w:rFonts w:cstheme="minorHAnsi"/>
          <w:color w:val="000000"/>
          <w:sz w:val="24"/>
          <w:szCs w:val="24"/>
          <w:bdr w:val="none" w:sz="0" w:space="0" w:color="auto" w:frame="1"/>
        </w:rPr>
        <w:t xml:space="preserve">Classes which are in </w:t>
      </w:r>
      <w:r w:rsidRPr="00771000">
        <w:rPr>
          <w:rFonts w:cstheme="minorHAnsi"/>
          <w:b/>
          <w:color w:val="000000"/>
          <w:sz w:val="24"/>
          <w:szCs w:val="24"/>
          <w:bdr w:val="none" w:sz="0" w:space="0" w:color="auto" w:frame="1"/>
        </w:rPr>
        <w:t>&lt; &gt;</w:t>
      </w:r>
      <w:r w:rsidRPr="00771000">
        <w:rPr>
          <w:rFonts w:cstheme="minorHAnsi"/>
          <w:color w:val="000000"/>
          <w:sz w:val="24"/>
          <w:szCs w:val="24"/>
          <w:bdr w:val="none" w:sz="0" w:space="0" w:color="auto" w:frame="1"/>
        </w:rPr>
        <w:t xml:space="preserve"> in the electives list in the document below are eligible for the IPE honors program. Details about the program can be found </w:t>
      </w:r>
      <w:hyperlink r:id="rId7" w:tgtFrame="_blank" w:tooltip="https://hsc.unm.edu/student-affairs/offices/ipe/certificate-honors.html" w:history="1">
        <w:r w:rsidRPr="00771000">
          <w:rPr>
            <w:rStyle w:val="Hyperlink"/>
            <w:rFonts w:cstheme="minorHAnsi"/>
            <w:b/>
            <w:sz w:val="24"/>
            <w:szCs w:val="24"/>
            <w:bdr w:val="none" w:sz="0" w:space="0" w:color="auto" w:frame="1"/>
          </w:rPr>
          <w:t>here</w:t>
        </w:r>
      </w:hyperlink>
      <w:r w:rsidRPr="00771000">
        <w:rPr>
          <w:rFonts w:cstheme="minorHAnsi"/>
          <w:color w:val="000000"/>
          <w:sz w:val="24"/>
          <w:szCs w:val="24"/>
          <w:bdr w:val="none" w:sz="0" w:space="0" w:color="auto" w:frame="1"/>
        </w:rPr>
        <w:t> &amp; the CON contact for additional information is Amanda Dunn – </w:t>
      </w:r>
      <w:hyperlink r:id="rId8" w:history="1">
        <w:r w:rsidRPr="00771000">
          <w:rPr>
            <w:rStyle w:val="Hyperlink"/>
            <w:rFonts w:cstheme="minorHAnsi"/>
            <w:bCs/>
            <w:sz w:val="24"/>
            <w:szCs w:val="24"/>
            <w:bdr w:val="none" w:sz="0" w:space="0" w:color="auto" w:frame="1"/>
          </w:rPr>
          <w:t>amedunn@salud.unm.edu</w:t>
        </w:r>
      </w:hyperlink>
      <w:r w:rsidRPr="00771000">
        <w:rPr>
          <w:rFonts w:cstheme="minorHAnsi"/>
          <w:bCs/>
          <w:color w:val="000000"/>
          <w:sz w:val="24"/>
          <w:szCs w:val="24"/>
          <w:bdr w:val="none" w:sz="0" w:space="0" w:color="auto" w:frame="1"/>
        </w:rPr>
        <w:t>.</w:t>
      </w:r>
    </w:p>
    <w:p w14:paraId="413B5E0E" w14:textId="3307026C" w:rsidR="00FB6FAB" w:rsidRPr="00771000" w:rsidRDefault="00FB6FAB">
      <w:pPr>
        <w:rPr>
          <w:rFonts w:cstheme="minorHAnsi"/>
          <w:sz w:val="24"/>
          <w:szCs w:val="24"/>
        </w:rPr>
      </w:pPr>
    </w:p>
    <w:p w14:paraId="2EF4CB2B" w14:textId="0022F39C" w:rsidR="00FB6FAB" w:rsidRPr="00771000" w:rsidRDefault="00FB6FAB">
      <w:pPr>
        <w:rPr>
          <w:rFonts w:cstheme="minorHAnsi"/>
          <w:sz w:val="24"/>
          <w:szCs w:val="24"/>
        </w:rPr>
      </w:pPr>
    </w:p>
    <w:p w14:paraId="0ADCE570" w14:textId="77777777" w:rsidR="00FB6FAB" w:rsidRPr="00771000" w:rsidRDefault="00FB6FAB">
      <w:pPr>
        <w:rPr>
          <w:rFonts w:cstheme="minorHAnsi"/>
          <w:sz w:val="24"/>
          <w:szCs w:val="24"/>
        </w:rPr>
      </w:pPr>
    </w:p>
    <w:p w14:paraId="4E7261C1" w14:textId="77777777" w:rsidR="00FB6FAB" w:rsidRPr="00771000" w:rsidRDefault="00FB6FAB">
      <w:pPr>
        <w:rPr>
          <w:rFonts w:cstheme="minorHAnsi"/>
          <w:sz w:val="24"/>
          <w:szCs w:val="24"/>
        </w:rPr>
      </w:pPr>
      <w:r w:rsidRPr="00771000">
        <w:rPr>
          <w:rFonts w:cstheme="minorHAnsi"/>
          <w:sz w:val="24"/>
          <w:szCs w:val="24"/>
        </w:rPr>
        <w:br w:type="page"/>
      </w:r>
    </w:p>
    <w:p w14:paraId="1D68995E" w14:textId="72308903" w:rsidR="00F342B2" w:rsidRPr="00771000" w:rsidRDefault="00AD1B35" w:rsidP="00F342B2">
      <w:pPr>
        <w:spacing w:after="0" w:line="240" w:lineRule="auto"/>
        <w:contextualSpacing/>
        <w:rPr>
          <w:rFonts w:cstheme="minorHAnsi"/>
          <w:b/>
          <w:sz w:val="24"/>
          <w:szCs w:val="24"/>
        </w:rPr>
      </w:pPr>
      <w:r>
        <w:rPr>
          <w:rFonts w:cstheme="minorHAnsi"/>
          <w:b/>
          <w:sz w:val="24"/>
          <w:szCs w:val="24"/>
        </w:rPr>
        <w:lastRenderedPageBreak/>
        <w:t>&lt;</w:t>
      </w:r>
      <w:r w:rsidR="00F342B2" w:rsidRPr="00771000">
        <w:rPr>
          <w:rFonts w:cstheme="minorHAnsi"/>
          <w:b/>
          <w:sz w:val="24"/>
          <w:szCs w:val="24"/>
        </w:rPr>
        <w:t>NURS 429 T: Concepts of Justice &amp; Equity</w:t>
      </w:r>
      <w:r>
        <w:rPr>
          <w:rFonts w:cstheme="minorHAnsi"/>
          <w:b/>
          <w:sz w:val="24"/>
          <w:szCs w:val="24"/>
        </w:rPr>
        <w:t>&gt;</w:t>
      </w:r>
    </w:p>
    <w:p w14:paraId="0C5DB7DC" w14:textId="44419D9F" w:rsidR="00FB6FAB" w:rsidRPr="00771000" w:rsidRDefault="00F342B2" w:rsidP="00F342B2">
      <w:pPr>
        <w:spacing w:after="0" w:line="240" w:lineRule="auto"/>
        <w:contextualSpacing/>
        <w:rPr>
          <w:rFonts w:cstheme="minorHAnsi"/>
          <w:bCs/>
          <w:sz w:val="24"/>
          <w:szCs w:val="24"/>
        </w:rPr>
      </w:pPr>
      <w:r w:rsidRPr="00771000">
        <w:rPr>
          <w:rFonts w:cstheme="minorHAnsi"/>
          <w:bCs/>
          <w:sz w:val="24"/>
          <w:szCs w:val="24"/>
        </w:rPr>
        <w:t>Course Description: In this class students will critically examine the historical roots of the structural racism, supremacy, structural violence, and biases embedded in contemporary U.S. culture with an emphasis on how these structures impact health care and health outcomes of individuals, families, communities, and populations. Students will explore their roles as professional healthcare providers in advocating for social justice and equity and develop skills to begin recognizing and dismantling the structures that support health inequities and disparities.</w:t>
      </w:r>
    </w:p>
    <w:p w14:paraId="2448A7FE" w14:textId="12617CD7" w:rsidR="000B67B9" w:rsidRPr="00771000" w:rsidRDefault="000B67B9" w:rsidP="00F342B2">
      <w:pPr>
        <w:spacing w:after="0" w:line="240" w:lineRule="auto"/>
        <w:contextualSpacing/>
        <w:rPr>
          <w:rFonts w:cstheme="minorHAnsi"/>
          <w:bCs/>
          <w:sz w:val="24"/>
          <w:szCs w:val="24"/>
        </w:rPr>
      </w:pPr>
    </w:p>
    <w:p w14:paraId="100E0512" w14:textId="77777777" w:rsidR="000B67B9" w:rsidRPr="00771000" w:rsidRDefault="000B67B9" w:rsidP="000B67B9">
      <w:pPr>
        <w:spacing w:after="0" w:line="240" w:lineRule="auto"/>
        <w:contextualSpacing/>
        <w:rPr>
          <w:rFonts w:cstheme="minorHAnsi"/>
          <w:b/>
          <w:bCs/>
          <w:sz w:val="24"/>
          <w:szCs w:val="24"/>
        </w:rPr>
      </w:pPr>
      <w:r w:rsidRPr="00771000">
        <w:rPr>
          <w:rFonts w:cstheme="minorHAnsi"/>
          <w:b/>
          <w:bCs/>
          <w:sz w:val="24"/>
          <w:szCs w:val="24"/>
        </w:rPr>
        <w:t>NURS429 T: Disaster Preparedness</w:t>
      </w:r>
    </w:p>
    <w:p w14:paraId="04E54B79" w14:textId="77777777" w:rsidR="000B67B9" w:rsidRPr="00771000" w:rsidRDefault="000B67B9" w:rsidP="000B67B9">
      <w:pPr>
        <w:spacing w:after="0" w:line="240" w:lineRule="auto"/>
        <w:contextualSpacing/>
        <w:rPr>
          <w:rFonts w:cstheme="minorHAnsi"/>
          <w:sz w:val="24"/>
          <w:szCs w:val="24"/>
        </w:rPr>
      </w:pPr>
      <w:r w:rsidRPr="00771000">
        <w:rPr>
          <w:rFonts w:cstheme="minorHAnsi"/>
          <w:sz w:val="24"/>
          <w:szCs w:val="24"/>
        </w:rPr>
        <w:t>Course description: Presentation of principles of disaster and public health preparedness as it relates to nurses. The course introduces students to the concepts of all-hazards preparedness, and how to volunteer to help prevent and alleviate human suffering during disasters.</w:t>
      </w:r>
    </w:p>
    <w:p w14:paraId="40FEF51C" w14:textId="344900F3" w:rsidR="000B67B9" w:rsidRPr="00771000" w:rsidRDefault="000B67B9" w:rsidP="00F342B2">
      <w:pPr>
        <w:spacing w:after="0" w:line="240" w:lineRule="auto"/>
        <w:contextualSpacing/>
        <w:rPr>
          <w:rFonts w:cstheme="minorHAnsi"/>
          <w:bCs/>
          <w:sz w:val="24"/>
          <w:szCs w:val="24"/>
        </w:rPr>
      </w:pPr>
    </w:p>
    <w:p w14:paraId="32E4525F" w14:textId="540092A2" w:rsidR="00771000" w:rsidRPr="00771000" w:rsidRDefault="00771000" w:rsidP="00771000">
      <w:pPr>
        <w:spacing w:after="0" w:line="240" w:lineRule="auto"/>
        <w:contextualSpacing/>
        <w:rPr>
          <w:rFonts w:cstheme="minorHAnsi"/>
          <w:b/>
          <w:sz w:val="24"/>
          <w:szCs w:val="24"/>
        </w:rPr>
      </w:pPr>
      <w:r w:rsidRPr="00771000">
        <w:rPr>
          <w:rFonts w:cstheme="minorHAnsi"/>
          <w:b/>
          <w:sz w:val="24"/>
          <w:szCs w:val="24"/>
        </w:rPr>
        <w:t xml:space="preserve">Nurs429 T: Intro to </w:t>
      </w:r>
      <w:r w:rsidR="004F2CA3" w:rsidRPr="00771000">
        <w:rPr>
          <w:rFonts w:cstheme="minorHAnsi"/>
          <w:b/>
          <w:sz w:val="24"/>
          <w:szCs w:val="24"/>
        </w:rPr>
        <w:t>Forensic Nursing</w:t>
      </w:r>
      <w:r w:rsidRPr="00771000">
        <w:rPr>
          <w:rFonts w:cstheme="minorHAnsi"/>
          <w:b/>
          <w:sz w:val="24"/>
          <w:szCs w:val="24"/>
        </w:rPr>
        <w:t xml:space="preserve"> </w:t>
      </w:r>
    </w:p>
    <w:p w14:paraId="7DD80D3C" w14:textId="75857440" w:rsidR="00771000" w:rsidRPr="00771000" w:rsidRDefault="00771000" w:rsidP="00771000">
      <w:pPr>
        <w:spacing w:after="0" w:line="240" w:lineRule="auto"/>
        <w:contextualSpacing/>
        <w:rPr>
          <w:rFonts w:cstheme="minorHAnsi"/>
          <w:bCs/>
          <w:sz w:val="24"/>
          <w:szCs w:val="24"/>
        </w:rPr>
      </w:pPr>
      <w:r w:rsidRPr="00771000">
        <w:rPr>
          <w:rFonts w:cstheme="minorHAnsi"/>
          <w:sz w:val="24"/>
          <w:szCs w:val="24"/>
        </w:rPr>
        <w:t xml:space="preserve">Course description: </w:t>
      </w:r>
      <w:r w:rsidRPr="00771000">
        <w:rPr>
          <w:rFonts w:cstheme="minorHAnsi"/>
          <w:bCs/>
          <w:sz w:val="24"/>
          <w:szCs w:val="24"/>
        </w:rPr>
        <w:t xml:space="preserve">In this fast paced elective students will delve into the </w:t>
      </w:r>
      <w:proofErr w:type="spellStart"/>
      <w:r w:rsidRPr="00771000">
        <w:rPr>
          <w:rFonts w:cstheme="minorHAnsi"/>
          <w:bCs/>
          <w:sz w:val="24"/>
          <w:szCs w:val="24"/>
        </w:rPr>
        <w:t>over arching</w:t>
      </w:r>
      <w:proofErr w:type="spellEnd"/>
      <w:r w:rsidRPr="00771000">
        <w:rPr>
          <w:rFonts w:cstheme="minorHAnsi"/>
          <w:bCs/>
          <w:sz w:val="24"/>
          <w:szCs w:val="24"/>
        </w:rPr>
        <w:t xml:space="preserve"> concepts of Forensic nursing looking at evidence collection, trauma informed care and patient interactions. After 6 weeks the student will then identify an area of interest and focus in more detail on their chosen area of interest, choices include Sexual Assault Nurse Examiner, Corrections/Mental Health Nurse, Legal Nurse Consulting.</w:t>
      </w:r>
    </w:p>
    <w:p w14:paraId="6FB63235" w14:textId="6480A8E9" w:rsidR="004F2CA3" w:rsidRPr="00771000" w:rsidRDefault="00771000" w:rsidP="00771000">
      <w:pPr>
        <w:spacing w:after="0" w:line="240" w:lineRule="auto"/>
        <w:contextualSpacing/>
        <w:rPr>
          <w:rFonts w:cstheme="minorHAnsi"/>
          <w:bCs/>
          <w:sz w:val="24"/>
          <w:szCs w:val="24"/>
        </w:rPr>
      </w:pPr>
      <w:r w:rsidRPr="00771000">
        <w:rPr>
          <w:rFonts w:cstheme="minorHAnsi"/>
          <w:bCs/>
          <w:sz w:val="24"/>
          <w:szCs w:val="24"/>
        </w:rPr>
        <w:t>This course does not lead to certification or the ability to practice as a Forensic Nurse but is built as an introduction to this fascinating area of nursing</w:t>
      </w:r>
    </w:p>
    <w:p w14:paraId="1BB84884" w14:textId="07C2C18E" w:rsidR="004F2CA3" w:rsidRPr="00771000" w:rsidRDefault="004F2CA3" w:rsidP="00F342B2">
      <w:pPr>
        <w:spacing w:after="0" w:line="240" w:lineRule="auto"/>
        <w:contextualSpacing/>
        <w:rPr>
          <w:rFonts w:cstheme="minorHAnsi"/>
          <w:bCs/>
          <w:sz w:val="24"/>
          <w:szCs w:val="24"/>
        </w:rPr>
      </w:pPr>
    </w:p>
    <w:p w14:paraId="5FF35C49" w14:textId="77777777" w:rsidR="004F2CA3" w:rsidRPr="00771000" w:rsidRDefault="004F2CA3" w:rsidP="004F2CA3">
      <w:pPr>
        <w:spacing w:after="0" w:line="240" w:lineRule="auto"/>
        <w:contextualSpacing/>
        <w:rPr>
          <w:rFonts w:cstheme="minorHAnsi"/>
          <w:b/>
          <w:sz w:val="24"/>
          <w:szCs w:val="24"/>
        </w:rPr>
      </w:pPr>
      <w:r w:rsidRPr="00771000">
        <w:rPr>
          <w:rFonts w:cstheme="minorHAnsi"/>
          <w:b/>
          <w:sz w:val="24"/>
          <w:szCs w:val="24"/>
        </w:rPr>
        <w:t>NURS 474 Patient Education</w:t>
      </w:r>
      <w:r w:rsidRPr="00771000">
        <w:rPr>
          <w:rFonts w:cstheme="minorHAnsi"/>
          <w:b/>
          <w:sz w:val="24"/>
          <w:szCs w:val="24"/>
        </w:rPr>
        <w:tab/>
      </w:r>
    </w:p>
    <w:p w14:paraId="16284E43" w14:textId="77777777" w:rsidR="004F2CA3" w:rsidRPr="00771000" w:rsidRDefault="004F2CA3" w:rsidP="004F2CA3">
      <w:pPr>
        <w:spacing w:after="0" w:line="240" w:lineRule="auto"/>
        <w:contextualSpacing/>
        <w:rPr>
          <w:rFonts w:cstheme="minorHAnsi"/>
          <w:sz w:val="24"/>
          <w:szCs w:val="24"/>
        </w:rPr>
      </w:pPr>
      <w:r w:rsidRPr="00771000">
        <w:rPr>
          <w:rFonts w:cstheme="minorHAnsi"/>
          <w:sz w:val="24"/>
          <w:szCs w:val="24"/>
        </w:rPr>
        <w:t>Course Description: Intensive exploration of the role of nurse as educator. Review adult learning principles and application of principles to patients in clinical settings. Restriction: permission of advisor.</w:t>
      </w:r>
    </w:p>
    <w:p w14:paraId="558810A5" w14:textId="77777777" w:rsidR="004F2CA3" w:rsidRPr="00771000" w:rsidRDefault="004F2CA3" w:rsidP="00F342B2">
      <w:pPr>
        <w:spacing w:after="0" w:line="240" w:lineRule="auto"/>
        <w:contextualSpacing/>
        <w:rPr>
          <w:rFonts w:cstheme="minorHAnsi"/>
          <w:bCs/>
          <w:sz w:val="24"/>
          <w:szCs w:val="24"/>
        </w:rPr>
      </w:pPr>
    </w:p>
    <w:p w14:paraId="40F41284" w14:textId="625D2C96" w:rsidR="004F2CA3" w:rsidRPr="000B67B9" w:rsidRDefault="004F2CA3" w:rsidP="004F2CA3">
      <w:pPr>
        <w:autoSpaceDE w:val="0"/>
        <w:autoSpaceDN w:val="0"/>
        <w:adjustRightInd w:val="0"/>
        <w:spacing w:after="0" w:line="240" w:lineRule="auto"/>
        <w:rPr>
          <w:rFonts w:cstheme="minorHAnsi"/>
          <w:color w:val="000000"/>
          <w:sz w:val="24"/>
          <w:szCs w:val="24"/>
        </w:rPr>
      </w:pPr>
      <w:r w:rsidRPr="000B67B9">
        <w:rPr>
          <w:rFonts w:cstheme="minorHAnsi"/>
          <w:b/>
          <w:bCs/>
          <w:color w:val="000000"/>
          <w:sz w:val="24"/>
          <w:szCs w:val="24"/>
        </w:rPr>
        <w:t xml:space="preserve">NURS 478 Care of the Veteran </w:t>
      </w:r>
    </w:p>
    <w:p w14:paraId="6E773754" w14:textId="77777777" w:rsidR="004F2CA3" w:rsidRPr="000B67B9" w:rsidRDefault="004F2CA3" w:rsidP="004F2CA3">
      <w:pPr>
        <w:autoSpaceDE w:val="0"/>
        <w:autoSpaceDN w:val="0"/>
        <w:adjustRightInd w:val="0"/>
        <w:spacing w:after="0" w:line="240" w:lineRule="auto"/>
        <w:rPr>
          <w:rFonts w:cstheme="minorHAnsi"/>
          <w:color w:val="000000"/>
          <w:sz w:val="24"/>
          <w:szCs w:val="24"/>
        </w:rPr>
      </w:pPr>
      <w:r w:rsidRPr="000B67B9">
        <w:rPr>
          <w:rFonts w:cstheme="minorHAnsi"/>
          <w:color w:val="000000"/>
          <w:sz w:val="24"/>
          <w:szCs w:val="24"/>
        </w:rPr>
        <w:t xml:space="preserve">Course Description: Preparation for care of the Veteran population; explores health issues and topics such as military and veteran culture, Veterans Health Administration, PTSD, traumatic brain injury, women in the military, military sexual trauma, and chemical exposures. </w:t>
      </w:r>
    </w:p>
    <w:p w14:paraId="6E928880" w14:textId="77777777" w:rsidR="004F2CA3" w:rsidRPr="00771000" w:rsidRDefault="004F2CA3" w:rsidP="004F2CA3">
      <w:pPr>
        <w:spacing w:after="0" w:line="240" w:lineRule="auto"/>
        <w:contextualSpacing/>
        <w:rPr>
          <w:rFonts w:cstheme="minorHAnsi"/>
          <w:color w:val="000000"/>
          <w:sz w:val="24"/>
          <w:szCs w:val="24"/>
        </w:rPr>
      </w:pPr>
      <w:r w:rsidRPr="00771000">
        <w:rPr>
          <w:rFonts w:cstheme="minorHAnsi"/>
          <w:color w:val="000000"/>
          <w:sz w:val="24"/>
          <w:szCs w:val="24"/>
        </w:rPr>
        <w:t xml:space="preserve">Prerequisite: NMNC 3135 - A level 1 (L1) course, for dual degree students, this is completed as NMNC 1135. </w:t>
      </w:r>
      <w:r w:rsidRPr="00771000">
        <w:rPr>
          <w:rFonts w:cstheme="minorHAnsi"/>
          <w:b/>
          <w:bCs/>
          <w:color w:val="000000"/>
          <w:sz w:val="24"/>
          <w:szCs w:val="24"/>
        </w:rPr>
        <w:t xml:space="preserve">Only </w:t>
      </w:r>
      <w:r w:rsidRPr="00771000">
        <w:rPr>
          <w:rFonts w:cstheme="minorHAnsi"/>
          <w:color w:val="000000"/>
          <w:sz w:val="24"/>
          <w:szCs w:val="24"/>
        </w:rPr>
        <w:t xml:space="preserve">Dual degree students will need an override. Please contact your advisor for override. Include name, ID #, request </w:t>
      </w:r>
      <w:proofErr w:type="spellStart"/>
      <w:r w:rsidRPr="00771000">
        <w:rPr>
          <w:rFonts w:cstheme="minorHAnsi"/>
          <w:color w:val="000000"/>
          <w:sz w:val="24"/>
          <w:szCs w:val="24"/>
        </w:rPr>
        <w:t>Nurs</w:t>
      </w:r>
      <w:proofErr w:type="spellEnd"/>
      <w:r w:rsidRPr="00771000">
        <w:rPr>
          <w:rFonts w:cstheme="minorHAnsi"/>
          <w:color w:val="000000"/>
          <w:sz w:val="24"/>
          <w:szCs w:val="24"/>
        </w:rPr>
        <w:t xml:space="preserve"> 478 override.</w:t>
      </w:r>
    </w:p>
    <w:p w14:paraId="5A96002A" w14:textId="479129F8" w:rsidR="004F2CA3" w:rsidRPr="00771000" w:rsidRDefault="004F2CA3" w:rsidP="00FB6FAB">
      <w:pPr>
        <w:spacing w:after="0" w:line="240" w:lineRule="auto"/>
        <w:contextualSpacing/>
        <w:rPr>
          <w:rFonts w:cstheme="minorHAnsi"/>
          <w:b/>
          <w:sz w:val="24"/>
          <w:szCs w:val="24"/>
        </w:rPr>
      </w:pPr>
    </w:p>
    <w:p w14:paraId="59B60565" w14:textId="77777777" w:rsidR="004F2CA3" w:rsidRPr="000B67B9" w:rsidRDefault="004F2CA3" w:rsidP="004F2CA3">
      <w:pPr>
        <w:autoSpaceDE w:val="0"/>
        <w:autoSpaceDN w:val="0"/>
        <w:adjustRightInd w:val="0"/>
        <w:spacing w:after="0" w:line="240" w:lineRule="auto"/>
        <w:rPr>
          <w:rFonts w:cstheme="minorHAnsi"/>
          <w:color w:val="000000"/>
          <w:sz w:val="24"/>
          <w:szCs w:val="24"/>
        </w:rPr>
      </w:pPr>
      <w:r w:rsidRPr="000B67B9">
        <w:rPr>
          <w:rFonts w:cstheme="minorHAnsi"/>
          <w:b/>
          <w:bCs/>
          <w:color w:val="000000"/>
          <w:sz w:val="24"/>
          <w:szCs w:val="24"/>
        </w:rPr>
        <w:t xml:space="preserve">NURS 429 T: Healthcare Ethics for Nurses </w:t>
      </w:r>
    </w:p>
    <w:p w14:paraId="36F9DA45" w14:textId="77777777" w:rsidR="004F2CA3" w:rsidRPr="00771000" w:rsidRDefault="004F2CA3" w:rsidP="004F2CA3">
      <w:pPr>
        <w:spacing w:after="0" w:line="240" w:lineRule="auto"/>
        <w:contextualSpacing/>
        <w:rPr>
          <w:rFonts w:cstheme="minorHAnsi"/>
          <w:sz w:val="24"/>
          <w:szCs w:val="24"/>
        </w:rPr>
      </w:pPr>
      <w:r w:rsidRPr="00771000">
        <w:rPr>
          <w:rFonts w:cstheme="minorHAnsi"/>
          <w:color w:val="000000"/>
          <w:sz w:val="24"/>
          <w:szCs w:val="24"/>
        </w:rPr>
        <w:t xml:space="preserve">Course Description: This course explores ethical concepts offering frameworks for working through ethical conflict not only within one’s self, whether in personal or professional life, intra- and </w:t>
      </w:r>
      <w:proofErr w:type="spellStart"/>
      <w:r w:rsidRPr="00771000">
        <w:rPr>
          <w:rFonts w:cstheme="minorHAnsi"/>
          <w:color w:val="000000"/>
          <w:sz w:val="24"/>
          <w:szCs w:val="24"/>
        </w:rPr>
        <w:t>interprofessionally</w:t>
      </w:r>
      <w:proofErr w:type="spellEnd"/>
      <w:r w:rsidRPr="00771000">
        <w:rPr>
          <w:rFonts w:cstheme="minorHAnsi"/>
          <w:color w:val="000000"/>
          <w:sz w:val="24"/>
          <w:szCs w:val="24"/>
        </w:rPr>
        <w:t>. Codes of ethics, legal obligations, and policies addressed.</w:t>
      </w:r>
    </w:p>
    <w:p w14:paraId="2703D959" w14:textId="6AEE38E6" w:rsidR="004F2CA3" w:rsidRPr="00771000" w:rsidRDefault="004F2CA3" w:rsidP="00FB6FAB">
      <w:pPr>
        <w:spacing w:after="0" w:line="240" w:lineRule="auto"/>
        <w:contextualSpacing/>
        <w:rPr>
          <w:rFonts w:cstheme="minorHAnsi"/>
          <w:b/>
          <w:sz w:val="24"/>
          <w:szCs w:val="24"/>
        </w:rPr>
      </w:pPr>
    </w:p>
    <w:p w14:paraId="22B0A005" w14:textId="77777777" w:rsidR="004F2CA3" w:rsidRPr="000B67B9" w:rsidRDefault="004F2CA3" w:rsidP="004F2CA3">
      <w:pPr>
        <w:autoSpaceDE w:val="0"/>
        <w:autoSpaceDN w:val="0"/>
        <w:adjustRightInd w:val="0"/>
        <w:spacing w:after="0" w:line="240" w:lineRule="auto"/>
        <w:rPr>
          <w:rFonts w:cstheme="minorHAnsi"/>
          <w:color w:val="000000"/>
          <w:sz w:val="24"/>
          <w:szCs w:val="24"/>
        </w:rPr>
      </w:pPr>
      <w:r w:rsidRPr="000B67B9">
        <w:rPr>
          <w:rFonts w:cstheme="minorHAnsi"/>
          <w:b/>
          <w:bCs/>
          <w:color w:val="000000"/>
          <w:sz w:val="24"/>
          <w:szCs w:val="24"/>
        </w:rPr>
        <w:t>NURS 429</w:t>
      </w:r>
      <w:r w:rsidRPr="00771000">
        <w:rPr>
          <w:rFonts w:cstheme="minorHAnsi"/>
          <w:b/>
          <w:bCs/>
          <w:color w:val="000000"/>
          <w:sz w:val="24"/>
          <w:szCs w:val="24"/>
        </w:rPr>
        <w:t xml:space="preserve"> </w:t>
      </w:r>
      <w:r w:rsidRPr="000B67B9">
        <w:rPr>
          <w:rFonts w:cstheme="minorHAnsi"/>
          <w:b/>
          <w:bCs/>
          <w:color w:val="000000"/>
          <w:sz w:val="24"/>
          <w:szCs w:val="24"/>
        </w:rPr>
        <w:t xml:space="preserve">T: LEP Patients &amp; Communication </w:t>
      </w:r>
    </w:p>
    <w:p w14:paraId="6CF7A57F" w14:textId="77777777" w:rsidR="004F2CA3" w:rsidRPr="00771000" w:rsidRDefault="004F2CA3" w:rsidP="004F2CA3">
      <w:pPr>
        <w:spacing w:after="0" w:line="240" w:lineRule="auto"/>
        <w:contextualSpacing/>
        <w:rPr>
          <w:rFonts w:cstheme="minorHAnsi"/>
          <w:color w:val="000000"/>
          <w:sz w:val="24"/>
          <w:szCs w:val="24"/>
        </w:rPr>
      </w:pPr>
      <w:r w:rsidRPr="00771000">
        <w:rPr>
          <w:rFonts w:cstheme="minorHAnsi"/>
          <w:color w:val="000000"/>
          <w:sz w:val="24"/>
          <w:szCs w:val="24"/>
        </w:rPr>
        <w:t xml:space="preserve">Course Description: This course will help nursing students recognize and mitigate language barriers for Limited English Proficient (LEP) patients. The course will cover the National </w:t>
      </w:r>
      <w:r w:rsidRPr="00771000">
        <w:rPr>
          <w:rFonts w:cstheme="minorHAnsi"/>
          <w:color w:val="000000"/>
          <w:sz w:val="24"/>
          <w:szCs w:val="24"/>
        </w:rPr>
        <w:lastRenderedPageBreak/>
        <w:t>Standards for Culturally and Linguistically Appropriate Services (CLAS) in health and health care. Other topics include language barriers, effective communication skills and proper use of interpreter language services. The goal is to recognize issues and advocate for limited English proficient (LEP) patients. Also, to recognize effective communication skills to meet the needs of LEP patients and improve health outcomes.</w:t>
      </w:r>
    </w:p>
    <w:p w14:paraId="5009CAA9" w14:textId="77777777" w:rsidR="004F2CA3" w:rsidRPr="00771000" w:rsidRDefault="004F2CA3" w:rsidP="00FB6FAB">
      <w:pPr>
        <w:spacing w:after="0" w:line="240" w:lineRule="auto"/>
        <w:contextualSpacing/>
        <w:rPr>
          <w:rFonts w:cstheme="minorHAnsi"/>
          <w:b/>
          <w:sz w:val="24"/>
          <w:szCs w:val="24"/>
        </w:rPr>
      </w:pPr>
    </w:p>
    <w:p w14:paraId="03E78A03" w14:textId="77777777" w:rsidR="004F2CA3" w:rsidRPr="00771000" w:rsidRDefault="004F2CA3" w:rsidP="004F2CA3">
      <w:pPr>
        <w:pStyle w:val="Default"/>
        <w:rPr>
          <w:rFonts w:asciiTheme="minorHAnsi" w:hAnsiTheme="minorHAnsi" w:cstheme="minorHAnsi"/>
        </w:rPr>
      </w:pPr>
      <w:r w:rsidRPr="00771000">
        <w:rPr>
          <w:rFonts w:asciiTheme="minorHAnsi" w:hAnsiTheme="minorHAnsi" w:cstheme="minorHAnsi"/>
          <w:b/>
          <w:bCs/>
        </w:rPr>
        <w:t xml:space="preserve">NURS 429 T: Intro to Oncology </w:t>
      </w:r>
    </w:p>
    <w:p w14:paraId="64A634C8" w14:textId="77777777" w:rsidR="004F2CA3" w:rsidRPr="00771000" w:rsidRDefault="004F2CA3" w:rsidP="004F2CA3">
      <w:pPr>
        <w:spacing w:after="0" w:line="240" w:lineRule="auto"/>
        <w:contextualSpacing/>
        <w:rPr>
          <w:rFonts w:cstheme="minorHAnsi"/>
          <w:sz w:val="24"/>
          <w:szCs w:val="24"/>
        </w:rPr>
      </w:pPr>
      <w:r w:rsidRPr="00771000">
        <w:rPr>
          <w:rFonts w:cstheme="minorHAnsi"/>
          <w:sz w:val="24"/>
          <w:szCs w:val="24"/>
        </w:rPr>
        <w:t>Course Description: This introductory course provides a foundation for understanding cancer etiology, cancer as a chronic disease, and providing care to patients experiencing a cancer diagnosis, treatment complications, or trouble coping. A range of basic topics will be covered, including cancer biology, treatments, symptom management, and patient and family care.</w:t>
      </w:r>
    </w:p>
    <w:p w14:paraId="1FC5D776" w14:textId="77777777" w:rsidR="004F2CA3" w:rsidRPr="00771000" w:rsidRDefault="004F2CA3" w:rsidP="00FB6FAB">
      <w:pPr>
        <w:spacing w:after="0" w:line="240" w:lineRule="auto"/>
        <w:contextualSpacing/>
        <w:rPr>
          <w:rFonts w:cstheme="minorHAnsi"/>
          <w:b/>
          <w:sz w:val="24"/>
          <w:szCs w:val="24"/>
        </w:rPr>
      </w:pPr>
    </w:p>
    <w:p w14:paraId="214AD18D" w14:textId="4CFEB281" w:rsidR="00FB6FAB" w:rsidRPr="00771000" w:rsidRDefault="00FB6FAB" w:rsidP="00FB6FAB">
      <w:pPr>
        <w:spacing w:after="0" w:line="240" w:lineRule="auto"/>
        <w:contextualSpacing/>
        <w:rPr>
          <w:rFonts w:cstheme="minorHAnsi"/>
          <w:b/>
          <w:sz w:val="24"/>
          <w:szCs w:val="24"/>
        </w:rPr>
      </w:pPr>
      <w:r w:rsidRPr="00771000">
        <w:rPr>
          <w:rFonts w:cstheme="minorHAnsi"/>
          <w:b/>
          <w:sz w:val="24"/>
          <w:szCs w:val="24"/>
        </w:rPr>
        <w:t xml:space="preserve">NURS 463 Spec Population Pediatrics </w:t>
      </w:r>
    </w:p>
    <w:p w14:paraId="4E55E24B" w14:textId="16198338" w:rsidR="00FB6FAB" w:rsidRPr="00771000" w:rsidRDefault="00FB6FAB" w:rsidP="00FB6FAB">
      <w:pPr>
        <w:pStyle w:val="xmsonormal"/>
        <w:shd w:val="clear" w:color="auto" w:fill="FFFFFF"/>
        <w:spacing w:before="0" w:beforeAutospacing="0" w:after="0" w:afterAutospacing="0"/>
        <w:contextualSpacing/>
        <w:rPr>
          <w:rStyle w:val="xtextlayer--absolute"/>
          <w:rFonts w:asciiTheme="minorHAnsi" w:hAnsiTheme="minorHAnsi" w:cstheme="minorHAnsi"/>
          <w:color w:val="000000"/>
          <w:bdr w:val="none" w:sz="0" w:space="0" w:color="auto" w:frame="1"/>
        </w:rPr>
      </w:pPr>
      <w:r w:rsidRPr="00771000">
        <w:rPr>
          <w:rStyle w:val="xtextlayer--absolute"/>
          <w:rFonts w:asciiTheme="minorHAnsi" w:hAnsiTheme="minorHAnsi" w:cstheme="minorHAnsi"/>
          <w:color w:val="000000"/>
          <w:bdr w:val="none" w:sz="0" w:space="0" w:color="auto" w:frame="1"/>
        </w:rPr>
        <w:t>Course Description: This course explores issues relevant to the nursing care of pediatric populations, distinguished</w:t>
      </w:r>
      <w:r w:rsidRPr="00771000">
        <w:rPr>
          <w:rFonts w:asciiTheme="minorHAnsi" w:hAnsiTheme="minorHAnsi" w:cstheme="minorHAnsi"/>
          <w:color w:val="000000"/>
          <w:bdr w:val="none" w:sz="0" w:space="0" w:color="auto" w:frame="1"/>
        </w:rPr>
        <w:t xml:space="preserve"> </w:t>
      </w:r>
      <w:r w:rsidRPr="00771000">
        <w:rPr>
          <w:rStyle w:val="xtextlayer--absolute"/>
          <w:rFonts w:asciiTheme="minorHAnsi" w:hAnsiTheme="minorHAnsi" w:cstheme="minorHAnsi"/>
          <w:color w:val="000000"/>
          <w:bdr w:val="none" w:sz="0" w:space="0" w:color="auto" w:frame="1"/>
        </w:rPr>
        <w:t>by age/developmental stage and diagnoses. The course builds on content presented in previous</w:t>
      </w:r>
      <w:r w:rsidRPr="00771000">
        <w:rPr>
          <w:rFonts w:asciiTheme="minorHAnsi" w:hAnsiTheme="minorHAnsi" w:cstheme="minorHAnsi"/>
          <w:color w:val="000000"/>
          <w:bdr w:val="none" w:sz="0" w:space="0" w:color="auto" w:frame="1"/>
        </w:rPr>
        <w:t xml:space="preserve"> </w:t>
      </w:r>
      <w:r w:rsidRPr="00771000">
        <w:rPr>
          <w:rStyle w:val="xtextlayer--absolute"/>
          <w:rFonts w:asciiTheme="minorHAnsi" w:hAnsiTheme="minorHAnsi" w:cstheme="minorHAnsi"/>
          <w:color w:val="000000"/>
          <w:bdr w:val="none" w:sz="0" w:space="0" w:color="auto" w:frame="1"/>
        </w:rPr>
        <w:t>nursing and pre-requisite courses, including biophysical and psychosocial concepts,</w:t>
      </w:r>
      <w:r w:rsidRPr="00771000">
        <w:rPr>
          <w:rFonts w:asciiTheme="minorHAnsi" w:hAnsiTheme="minorHAnsi" w:cstheme="minorHAnsi"/>
          <w:color w:val="000000"/>
          <w:bdr w:val="none" w:sz="0" w:space="0" w:color="auto" w:frame="1"/>
        </w:rPr>
        <w:t xml:space="preserve"> </w:t>
      </w:r>
      <w:r w:rsidRPr="00771000">
        <w:rPr>
          <w:rStyle w:val="xtextlayer--absolute"/>
          <w:rFonts w:asciiTheme="minorHAnsi" w:hAnsiTheme="minorHAnsi" w:cstheme="minorHAnsi"/>
          <w:color w:val="000000"/>
          <w:bdr w:val="none" w:sz="0" w:space="0" w:color="auto" w:frame="1"/>
        </w:rPr>
        <w:t>application of growth and development principles, and application of evidence to nursing</w:t>
      </w:r>
      <w:r w:rsidRPr="00771000">
        <w:rPr>
          <w:rFonts w:asciiTheme="minorHAnsi" w:hAnsiTheme="minorHAnsi" w:cstheme="minorHAnsi"/>
          <w:color w:val="000000"/>
          <w:bdr w:val="none" w:sz="0" w:space="0" w:color="auto" w:frame="1"/>
        </w:rPr>
        <w:t xml:space="preserve"> </w:t>
      </w:r>
      <w:r w:rsidRPr="00771000">
        <w:rPr>
          <w:rStyle w:val="xtextlayer--absolute"/>
          <w:rFonts w:asciiTheme="minorHAnsi" w:hAnsiTheme="minorHAnsi" w:cstheme="minorHAnsi"/>
          <w:color w:val="000000"/>
          <w:bdr w:val="none" w:sz="0" w:space="0" w:color="auto" w:frame="1"/>
        </w:rPr>
        <w:t>management. For further information, see UNM Catalog</w:t>
      </w:r>
      <w:r w:rsidRPr="00771000">
        <w:rPr>
          <w:rFonts w:asciiTheme="minorHAnsi" w:hAnsiTheme="minorHAnsi" w:cstheme="minorHAnsi"/>
          <w:color w:val="000000"/>
        </w:rPr>
        <w:t xml:space="preserve">. </w:t>
      </w:r>
      <w:r w:rsidRPr="00771000">
        <w:rPr>
          <w:rFonts w:asciiTheme="minorHAnsi" w:hAnsiTheme="minorHAnsi" w:cstheme="minorHAnsi"/>
          <w:color w:val="000000"/>
          <w:bdr w:val="none" w:sz="0" w:space="0" w:color="auto" w:frame="1"/>
        </w:rPr>
        <w:t>Prerequisite: </w:t>
      </w:r>
      <w:r w:rsidRPr="00771000">
        <w:rPr>
          <w:rStyle w:val="xtextlayer--absolute"/>
          <w:rFonts w:asciiTheme="minorHAnsi" w:hAnsiTheme="minorHAnsi" w:cstheme="minorHAnsi"/>
          <w:color w:val="000000"/>
          <w:bdr w:val="none" w:sz="0" w:space="0" w:color="auto" w:frame="1"/>
        </w:rPr>
        <w:t>Current student in undergraduate pre-licensure nursing program or RN to BSN program</w:t>
      </w:r>
    </w:p>
    <w:p w14:paraId="6BCBC6CB" w14:textId="03965695" w:rsidR="000B67B9" w:rsidRPr="00771000" w:rsidRDefault="000B67B9" w:rsidP="00FB6FAB">
      <w:pPr>
        <w:pStyle w:val="xmsonormal"/>
        <w:shd w:val="clear" w:color="auto" w:fill="FFFFFF"/>
        <w:spacing w:before="0" w:beforeAutospacing="0" w:after="0" w:afterAutospacing="0"/>
        <w:contextualSpacing/>
        <w:rPr>
          <w:rStyle w:val="xtextlayer--absolute"/>
          <w:rFonts w:asciiTheme="minorHAnsi" w:hAnsiTheme="minorHAnsi" w:cstheme="minorHAnsi"/>
          <w:color w:val="000000"/>
          <w:bdr w:val="none" w:sz="0" w:space="0" w:color="auto" w:frame="1"/>
        </w:rPr>
      </w:pPr>
    </w:p>
    <w:p w14:paraId="22FA2369" w14:textId="7836BD76" w:rsidR="000B67B9" w:rsidRPr="00771000" w:rsidRDefault="000B67B9" w:rsidP="000B67B9">
      <w:pPr>
        <w:pStyle w:val="Default"/>
        <w:rPr>
          <w:rFonts w:asciiTheme="minorHAnsi" w:hAnsiTheme="minorHAnsi" w:cstheme="minorHAnsi"/>
        </w:rPr>
      </w:pPr>
      <w:r w:rsidRPr="00771000">
        <w:rPr>
          <w:rFonts w:asciiTheme="minorHAnsi" w:hAnsiTheme="minorHAnsi" w:cstheme="minorHAnsi"/>
          <w:b/>
          <w:bCs/>
        </w:rPr>
        <w:t xml:space="preserve">NURS 469 Special Populations Obstetrics </w:t>
      </w:r>
    </w:p>
    <w:p w14:paraId="712D4916" w14:textId="77777777" w:rsidR="000B67B9" w:rsidRPr="00771000" w:rsidRDefault="000B67B9" w:rsidP="000B67B9">
      <w:pPr>
        <w:pStyle w:val="Default"/>
        <w:rPr>
          <w:rFonts w:asciiTheme="minorHAnsi" w:hAnsiTheme="minorHAnsi" w:cstheme="minorHAnsi"/>
        </w:rPr>
      </w:pPr>
      <w:r w:rsidRPr="00771000">
        <w:rPr>
          <w:rFonts w:asciiTheme="minorHAnsi" w:hAnsiTheme="minorHAnsi" w:cstheme="minorHAnsi"/>
        </w:rPr>
        <w:t xml:space="preserve">Course Description: Explores issues relevant to the nursing care of special obstetric populations utilizing both evidence-based practice and media resources. </w:t>
      </w:r>
    </w:p>
    <w:p w14:paraId="7159B7F1" w14:textId="6158A1CC" w:rsidR="000B67B9" w:rsidRPr="00771000" w:rsidRDefault="000B67B9" w:rsidP="000B67B9">
      <w:pPr>
        <w:pStyle w:val="xmsonormal"/>
        <w:shd w:val="clear" w:color="auto" w:fill="FFFFFF"/>
        <w:spacing w:before="0" w:beforeAutospacing="0" w:after="0" w:afterAutospacing="0"/>
        <w:contextualSpacing/>
        <w:rPr>
          <w:rFonts w:asciiTheme="minorHAnsi" w:hAnsiTheme="minorHAnsi" w:cstheme="minorHAnsi"/>
        </w:rPr>
      </w:pPr>
      <w:r w:rsidRPr="00771000">
        <w:rPr>
          <w:rFonts w:asciiTheme="minorHAnsi" w:hAnsiTheme="minorHAnsi" w:cstheme="minorHAnsi"/>
        </w:rPr>
        <w:t>Restriction: admitted to B.S.N. Nursing.</w:t>
      </w:r>
    </w:p>
    <w:p w14:paraId="2043E7AE" w14:textId="681BBD26" w:rsidR="0058028C" w:rsidRPr="00771000" w:rsidRDefault="0058028C" w:rsidP="000B67B9">
      <w:pPr>
        <w:pStyle w:val="xmsonormal"/>
        <w:shd w:val="clear" w:color="auto" w:fill="FFFFFF"/>
        <w:spacing w:before="0" w:beforeAutospacing="0" w:after="0" w:afterAutospacing="0"/>
        <w:contextualSpacing/>
        <w:rPr>
          <w:rFonts w:asciiTheme="minorHAnsi" w:hAnsiTheme="minorHAnsi" w:cstheme="minorHAnsi"/>
        </w:rPr>
      </w:pPr>
    </w:p>
    <w:p w14:paraId="0B344AD3" w14:textId="0D9F258B" w:rsidR="0058028C" w:rsidRPr="00771000" w:rsidRDefault="0058028C" w:rsidP="000B67B9">
      <w:pPr>
        <w:pStyle w:val="xmsonormal"/>
        <w:shd w:val="clear" w:color="auto" w:fill="FFFFFF"/>
        <w:spacing w:before="0" w:beforeAutospacing="0" w:after="0" w:afterAutospacing="0"/>
        <w:contextualSpacing/>
        <w:rPr>
          <w:rFonts w:asciiTheme="minorHAnsi" w:hAnsiTheme="minorHAnsi" w:cstheme="minorHAnsi"/>
        </w:rPr>
      </w:pPr>
      <w:r w:rsidRPr="00771000">
        <w:rPr>
          <w:rFonts w:asciiTheme="minorHAnsi" w:hAnsiTheme="minorHAnsi" w:cstheme="minorHAnsi"/>
          <w:b/>
          <w:bCs/>
        </w:rPr>
        <w:t>For Nurs429 T: Intro to Planetary Health</w:t>
      </w:r>
      <w:r w:rsidRPr="00771000">
        <w:rPr>
          <w:rFonts w:asciiTheme="minorHAnsi" w:hAnsiTheme="minorHAnsi" w:cstheme="minorHAnsi"/>
        </w:rPr>
        <w:t xml:space="preserve"> please see the IPE class description below.</w:t>
      </w:r>
      <w:r w:rsidR="00771000">
        <w:rPr>
          <w:rFonts w:asciiTheme="minorHAnsi" w:hAnsiTheme="minorHAnsi" w:cstheme="minorHAnsi"/>
        </w:rPr>
        <w:t xml:space="preserve"> This is a variable credit course which will default to 1 credit hour. Please adjust the credit hours to your preferred number of credit hours ASAP.</w:t>
      </w:r>
    </w:p>
    <w:p w14:paraId="740C8353" w14:textId="1F16F4ED" w:rsidR="000B67B9" w:rsidRPr="00771000" w:rsidRDefault="000B67B9" w:rsidP="000B67B9">
      <w:pPr>
        <w:pStyle w:val="xmsonormal"/>
        <w:shd w:val="clear" w:color="auto" w:fill="FFFFFF"/>
        <w:spacing w:before="0" w:beforeAutospacing="0" w:after="0" w:afterAutospacing="0"/>
        <w:contextualSpacing/>
        <w:rPr>
          <w:rFonts w:asciiTheme="minorHAnsi" w:hAnsiTheme="minorHAnsi" w:cstheme="minorHAnsi"/>
        </w:rPr>
      </w:pPr>
    </w:p>
    <w:p w14:paraId="1E4B24A3" w14:textId="43C94D0B" w:rsidR="000B67B9" w:rsidRPr="00771000" w:rsidRDefault="000B67B9" w:rsidP="000B67B9">
      <w:pPr>
        <w:spacing w:after="0" w:line="240" w:lineRule="auto"/>
        <w:contextualSpacing/>
        <w:rPr>
          <w:rFonts w:cstheme="minorHAnsi"/>
          <w:sz w:val="24"/>
          <w:szCs w:val="24"/>
        </w:rPr>
      </w:pPr>
    </w:p>
    <w:p w14:paraId="0282FC1D" w14:textId="760E9D8D" w:rsidR="000B67B9" w:rsidRPr="00771000" w:rsidRDefault="000B67B9" w:rsidP="000B67B9">
      <w:pPr>
        <w:spacing w:after="0" w:line="240" w:lineRule="auto"/>
        <w:contextualSpacing/>
        <w:rPr>
          <w:rFonts w:cstheme="minorHAnsi"/>
          <w:color w:val="000000"/>
          <w:sz w:val="24"/>
          <w:szCs w:val="24"/>
        </w:rPr>
      </w:pPr>
    </w:p>
    <w:p w14:paraId="4EBEDF9E" w14:textId="77777777" w:rsidR="000B67B9" w:rsidRPr="00771000" w:rsidRDefault="000B67B9" w:rsidP="000B67B9">
      <w:pPr>
        <w:pStyle w:val="xmsonormal"/>
        <w:shd w:val="clear" w:color="auto" w:fill="FFFFFF"/>
        <w:spacing w:before="0" w:beforeAutospacing="0" w:after="0" w:afterAutospacing="0"/>
        <w:contextualSpacing/>
        <w:rPr>
          <w:rStyle w:val="xtextlayer--absolute"/>
          <w:rFonts w:asciiTheme="minorHAnsi" w:hAnsiTheme="minorHAnsi" w:cstheme="minorHAnsi"/>
          <w:color w:val="000000"/>
        </w:rPr>
      </w:pPr>
    </w:p>
    <w:p w14:paraId="5E370B89" w14:textId="00C25C44" w:rsidR="000B67B9" w:rsidRPr="00771000" w:rsidRDefault="000B67B9" w:rsidP="000B67B9">
      <w:pPr>
        <w:spacing w:after="0" w:line="240" w:lineRule="auto"/>
        <w:contextualSpacing/>
        <w:rPr>
          <w:rFonts w:cstheme="minorHAnsi"/>
          <w:color w:val="000000"/>
          <w:sz w:val="24"/>
          <w:szCs w:val="24"/>
        </w:rPr>
      </w:pPr>
    </w:p>
    <w:p w14:paraId="3B5A59D8" w14:textId="77777777" w:rsidR="000B67B9" w:rsidRPr="00771000" w:rsidRDefault="000B67B9" w:rsidP="000B67B9">
      <w:pPr>
        <w:spacing w:after="0" w:line="240" w:lineRule="auto"/>
        <w:contextualSpacing/>
        <w:rPr>
          <w:rFonts w:cstheme="minorHAnsi"/>
          <w:sz w:val="24"/>
          <w:szCs w:val="24"/>
        </w:rPr>
      </w:pPr>
    </w:p>
    <w:p w14:paraId="398436EB" w14:textId="77777777" w:rsidR="000B67B9" w:rsidRPr="00771000" w:rsidRDefault="000B67B9" w:rsidP="00FB6FAB">
      <w:pPr>
        <w:pStyle w:val="xmsonormal"/>
        <w:shd w:val="clear" w:color="auto" w:fill="FFFFFF"/>
        <w:spacing w:before="0" w:beforeAutospacing="0" w:after="0" w:afterAutospacing="0"/>
        <w:contextualSpacing/>
        <w:rPr>
          <w:rStyle w:val="xtextlayer--absolute"/>
          <w:rFonts w:asciiTheme="minorHAnsi" w:hAnsiTheme="minorHAnsi" w:cstheme="minorHAnsi"/>
          <w:color w:val="000000"/>
          <w:bdr w:val="none" w:sz="0" w:space="0" w:color="auto" w:frame="1"/>
        </w:rPr>
      </w:pPr>
    </w:p>
    <w:p w14:paraId="57E869FB" w14:textId="575AB8DA" w:rsidR="00FB6FAB" w:rsidRPr="00771000" w:rsidRDefault="00FB6FAB">
      <w:pPr>
        <w:rPr>
          <w:rFonts w:cstheme="minorHAnsi"/>
          <w:sz w:val="24"/>
          <w:szCs w:val="24"/>
        </w:rPr>
      </w:pPr>
      <w:r w:rsidRPr="00771000">
        <w:rPr>
          <w:rFonts w:cstheme="minorHAnsi"/>
          <w:sz w:val="24"/>
          <w:szCs w:val="24"/>
        </w:rPr>
        <w:br w:type="page"/>
      </w:r>
    </w:p>
    <w:p w14:paraId="0C6CA2AA" w14:textId="77777777" w:rsidR="00FB6FAB" w:rsidRPr="00771000" w:rsidRDefault="00FB6FAB" w:rsidP="00FB6FAB">
      <w:pPr>
        <w:spacing w:after="0" w:line="240" w:lineRule="auto"/>
        <w:contextualSpacing/>
        <w:jc w:val="center"/>
        <w:rPr>
          <w:rFonts w:cstheme="minorHAnsi"/>
          <w:b/>
          <w:sz w:val="24"/>
          <w:szCs w:val="24"/>
        </w:rPr>
      </w:pPr>
      <w:r w:rsidRPr="00771000">
        <w:rPr>
          <w:rFonts w:cstheme="minorHAnsi"/>
          <w:b/>
          <w:sz w:val="24"/>
          <w:szCs w:val="24"/>
        </w:rPr>
        <w:lastRenderedPageBreak/>
        <w:t>Outside CON Elective Options</w:t>
      </w:r>
    </w:p>
    <w:p w14:paraId="3EA900F1" w14:textId="77777777" w:rsidR="00FB6FAB" w:rsidRPr="00771000" w:rsidRDefault="00FB6FAB" w:rsidP="00FB6FAB">
      <w:pPr>
        <w:spacing w:after="0" w:line="240" w:lineRule="auto"/>
        <w:contextualSpacing/>
        <w:rPr>
          <w:rFonts w:cstheme="minorHAnsi"/>
          <w:b/>
          <w:sz w:val="24"/>
          <w:szCs w:val="24"/>
        </w:rPr>
      </w:pPr>
    </w:p>
    <w:p w14:paraId="7495E554" w14:textId="77777777" w:rsidR="00FB6FAB" w:rsidRPr="00771000" w:rsidRDefault="00FB6FAB" w:rsidP="00FB6FAB">
      <w:pPr>
        <w:spacing w:after="0" w:line="240" w:lineRule="auto"/>
        <w:contextualSpacing/>
        <w:rPr>
          <w:rFonts w:cstheme="minorHAnsi"/>
          <w:sz w:val="24"/>
          <w:szCs w:val="24"/>
        </w:rPr>
      </w:pPr>
      <w:r w:rsidRPr="00771000">
        <w:rPr>
          <w:rFonts w:cstheme="minorHAnsi"/>
          <w:b/>
          <w:sz w:val="24"/>
          <w:szCs w:val="24"/>
        </w:rPr>
        <w:t xml:space="preserve">Classes eligible to count towards upper division nursing electives not taught through College of Nursing. </w:t>
      </w:r>
      <w:r w:rsidRPr="00771000">
        <w:rPr>
          <w:rFonts w:cstheme="minorHAnsi"/>
          <w:sz w:val="24"/>
          <w:szCs w:val="24"/>
        </w:rPr>
        <w:t xml:space="preserve">The classes below have been approved to count towards upper division nursing electives but may not be offered every semester. </w:t>
      </w:r>
      <w:r w:rsidRPr="00771000">
        <w:rPr>
          <w:rFonts w:cstheme="minorHAnsi"/>
          <w:b/>
          <w:sz w:val="24"/>
          <w:szCs w:val="24"/>
        </w:rPr>
        <w:t>Please check the current semester schedule for class availability &amp; registration information.</w:t>
      </w:r>
      <w:r w:rsidRPr="00771000">
        <w:rPr>
          <w:rFonts w:cstheme="minorHAnsi"/>
          <w:sz w:val="24"/>
          <w:szCs w:val="24"/>
        </w:rPr>
        <w:t xml:space="preserve"> CRNS, class dates &amp; instructors are not included for these classes as they are not taught in our college, and do not have pre-licensure &amp; dual degree specific sections like the NURS classes do.</w:t>
      </w:r>
    </w:p>
    <w:p w14:paraId="358BC82B" w14:textId="77777777" w:rsidR="00FB6FAB" w:rsidRPr="00771000" w:rsidRDefault="00FB6FAB" w:rsidP="00FB6FAB">
      <w:pPr>
        <w:spacing w:after="0" w:line="240" w:lineRule="auto"/>
        <w:contextualSpacing/>
        <w:rPr>
          <w:rFonts w:cstheme="minorHAnsi"/>
          <w:sz w:val="24"/>
          <w:szCs w:val="24"/>
        </w:rPr>
      </w:pPr>
    </w:p>
    <w:p w14:paraId="4E8AEED0" w14:textId="77777777" w:rsidR="00FB6FAB" w:rsidRPr="00771000" w:rsidRDefault="00FB6FAB" w:rsidP="00FB6FAB">
      <w:pPr>
        <w:spacing w:after="0" w:line="240" w:lineRule="auto"/>
        <w:contextualSpacing/>
        <w:rPr>
          <w:rFonts w:cstheme="minorHAnsi"/>
          <w:sz w:val="24"/>
          <w:szCs w:val="24"/>
          <w:highlight w:val="yellow"/>
        </w:rPr>
      </w:pPr>
      <w:r w:rsidRPr="00771000">
        <w:rPr>
          <w:rFonts w:cstheme="minorHAnsi"/>
          <w:color w:val="000000"/>
          <w:sz w:val="24"/>
          <w:szCs w:val="24"/>
          <w:bdr w:val="none" w:sz="0" w:space="0" w:color="auto" w:frame="1"/>
        </w:rPr>
        <w:t>Classes which are in &lt; &gt; in the electives list in the document below are eligible for the IPE honors program. Details about the program can be found </w:t>
      </w:r>
      <w:hyperlink r:id="rId9" w:tgtFrame="_blank" w:tooltip="https://hsc.unm.edu/student-affairs/offices/ipe/certificate-honors.html" w:history="1">
        <w:r w:rsidRPr="00771000">
          <w:rPr>
            <w:rStyle w:val="Hyperlink"/>
            <w:rFonts w:cstheme="minorHAnsi"/>
            <w:sz w:val="24"/>
            <w:szCs w:val="24"/>
            <w:bdr w:val="none" w:sz="0" w:space="0" w:color="auto" w:frame="1"/>
          </w:rPr>
          <w:t>here</w:t>
        </w:r>
      </w:hyperlink>
      <w:r w:rsidRPr="00771000">
        <w:rPr>
          <w:rFonts w:cstheme="minorHAnsi"/>
          <w:color w:val="000000"/>
          <w:sz w:val="24"/>
          <w:szCs w:val="24"/>
          <w:bdr w:val="none" w:sz="0" w:space="0" w:color="auto" w:frame="1"/>
        </w:rPr>
        <w:t> &amp; the CON contact for additional information is Amanda Dunn – </w:t>
      </w:r>
      <w:r w:rsidRPr="00771000">
        <w:rPr>
          <w:rFonts w:cstheme="minorHAnsi"/>
          <w:b/>
          <w:bCs/>
          <w:color w:val="000000"/>
          <w:sz w:val="24"/>
          <w:szCs w:val="24"/>
          <w:bdr w:val="none" w:sz="0" w:space="0" w:color="auto" w:frame="1"/>
        </w:rPr>
        <w:t>amedunn@salud.unm.edu.</w:t>
      </w:r>
    </w:p>
    <w:p w14:paraId="42F88F8F" w14:textId="77777777" w:rsidR="00FB6FAB" w:rsidRPr="00771000" w:rsidRDefault="00FB6FAB" w:rsidP="00FB6FAB">
      <w:pPr>
        <w:spacing w:after="0" w:line="240" w:lineRule="auto"/>
        <w:contextualSpacing/>
        <w:rPr>
          <w:rFonts w:cstheme="minorHAnsi"/>
          <w:b/>
          <w:sz w:val="24"/>
          <w:szCs w:val="24"/>
        </w:rPr>
      </w:pPr>
    </w:p>
    <w:p w14:paraId="54A82D4D" w14:textId="77777777" w:rsidR="00FB6FAB" w:rsidRPr="00771000" w:rsidRDefault="00FB6FAB" w:rsidP="00FB6FAB">
      <w:pPr>
        <w:spacing w:after="0" w:line="240" w:lineRule="auto"/>
        <w:contextualSpacing/>
        <w:jc w:val="center"/>
        <w:rPr>
          <w:rFonts w:cstheme="minorHAnsi"/>
          <w:b/>
          <w:i/>
          <w:iCs/>
          <w:sz w:val="24"/>
          <w:szCs w:val="24"/>
        </w:rPr>
      </w:pPr>
      <w:r w:rsidRPr="00771000">
        <w:rPr>
          <w:rFonts w:cstheme="minorHAnsi"/>
          <w:b/>
          <w:i/>
          <w:iCs/>
          <w:sz w:val="24"/>
          <w:szCs w:val="24"/>
        </w:rPr>
        <w:t>The PH classes do not have to be completed in any order.</w:t>
      </w:r>
    </w:p>
    <w:p w14:paraId="52DEC055" w14:textId="77777777" w:rsidR="00FB6FAB" w:rsidRPr="00771000" w:rsidRDefault="00FB6FAB" w:rsidP="00FB6FAB">
      <w:pPr>
        <w:spacing w:after="0" w:line="240" w:lineRule="auto"/>
        <w:contextualSpacing/>
        <w:rPr>
          <w:rFonts w:cstheme="minorHAnsi"/>
          <w:b/>
          <w:sz w:val="24"/>
          <w:szCs w:val="24"/>
        </w:rPr>
      </w:pPr>
    </w:p>
    <w:p w14:paraId="46856328" w14:textId="77777777" w:rsidR="00FB6FAB" w:rsidRPr="00771000" w:rsidRDefault="00FB6FAB" w:rsidP="00FB6FAB">
      <w:pPr>
        <w:pStyle w:val="NormalWeb"/>
        <w:spacing w:before="0" w:beforeAutospacing="0" w:after="0" w:afterAutospacing="0"/>
        <w:contextualSpacing/>
        <w:rPr>
          <w:rFonts w:asciiTheme="minorHAnsi" w:hAnsiTheme="minorHAnsi" w:cstheme="minorHAnsi"/>
          <w:b/>
        </w:rPr>
      </w:pPr>
      <w:r w:rsidRPr="00771000">
        <w:rPr>
          <w:rFonts w:asciiTheme="minorHAnsi" w:hAnsiTheme="minorHAnsi" w:cstheme="minorHAnsi"/>
          <w:b/>
        </w:rPr>
        <w:t>&lt;PH471 - Introduction to Maternal and Child Public Health&gt;</w:t>
      </w:r>
    </w:p>
    <w:p w14:paraId="0639CD0D" w14:textId="77777777" w:rsidR="00FB6FAB" w:rsidRPr="00771000" w:rsidRDefault="00FB6FAB" w:rsidP="00FB6FAB">
      <w:pPr>
        <w:pStyle w:val="NormalWeb"/>
        <w:spacing w:before="0" w:beforeAutospacing="0" w:after="0" w:afterAutospacing="0"/>
        <w:contextualSpacing/>
        <w:rPr>
          <w:rFonts w:asciiTheme="minorHAnsi" w:hAnsiTheme="minorHAnsi" w:cstheme="minorHAnsi"/>
        </w:rPr>
      </w:pPr>
      <w:r w:rsidRPr="00771000">
        <w:rPr>
          <w:rFonts w:asciiTheme="minorHAnsi" w:hAnsiTheme="minorHAnsi" w:cstheme="minorHAnsi"/>
        </w:rPr>
        <w:t>Course Description: This course focuses on the public health concepts related to determinants of health status and health disparities; behavioral, cultural, social, and political theories of disease and health inequities; prevention and health promotion; community-based interventions; and health policy.</w:t>
      </w:r>
    </w:p>
    <w:p w14:paraId="727C2531" w14:textId="77777777" w:rsidR="00FB6FAB" w:rsidRPr="00771000" w:rsidRDefault="00FB6FAB" w:rsidP="00FB6FAB">
      <w:pPr>
        <w:pStyle w:val="NormalWeb"/>
        <w:spacing w:before="0" w:beforeAutospacing="0" w:after="0" w:afterAutospacing="0"/>
        <w:contextualSpacing/>
        <w:rPr>
          <w:rFonts w:asciiTheme="minorHAnsi" w:hAnsiTheme="minorHAnsi" w:cstheme="minorHAnsi"/>
        </w:rPr>
      </w:pPr>
      <w:r w:rsidRPr="00771000">
        <w:rPr>
          <w:rFonts w:asciiTheme="minorHAnsi" w:hAnsiTheme="minorHAnsi" w:cstheme="minorHAnsi"/>
        </w:rPr>
        <w:t> </w:t>
      </w:r>
    </w:p>
    <w:p w14:paraId="1FABAEDB" w14:textId="77777777" w:rsidR="00FB6FAB" w:rsidRPr="00771000" w:rsidRDefault="00FB6FAB" w:rsidP="00FB6FAB">
      <w:pPr>
        <w:pStyle w:val="NormalWeb"/>
        <w:spacing w:before="0" w:beforeAutospacing="0" w:after="0" w:afterAutospacing="0"/>
        <w:contextualSpacing/>
        <w:rPr>
          <w:rFonts w:asciiTheme="minorHAnsi" w:hAnsiTheme="minorHAnsi" w:cstheme="minorHAnsi"/>
          <w:b/>
        </w:rPr>
      </w:pPr>
      <w:r w:rsidRPr="00771000">
        <w:rPr>
          <w:rFonts w:asciiTheme="minorHAnsi" w:hAnsiTheme="minorHAnsi" w:cstheme="minorHAnsi"/>
          <w:b/>
        </w:rPr>
        <w:t>&lt;PH472 - Maternal Child Health Seminar I&gt;</w:t>
      </w:r>
    </w:p>
    <w:p w14:paraId="185FCA53" w14:textId="77777777" w:rsidR="00FB6FAB" w:rsidRPr="00771000" w:rsidRDefault="00FB6FAB" w:rsidP="00FB6FAB">
      <w:pPr>
        <w:pStyle w:val="NormalWeb"/>
        <w:spacing w:before="0" w:beforeAutospacing="0" w:after="0" w:afterAutospacing="0"/>
        <w:contextualSpacing/>
        <w:rPr>
          <w:rFonts w:asciiTheme="minorHAnsi" w:hAnsiTheme="minorHAnsi" w:cstheme="minorHAnsi"/>
        </w:rPr>
      </w:pPr>
      <w:r w:rsidRPr="00771000">
        <w:rPr>
          <w:rFonts w:asciiTheme="minorHAnsi" w:hAnsiTheme="minorHAnsi" w:cstheme="minorHAnsi"/>
        </w:rPr>
        <w:t>Course Description: This seminar focuses on the description and history of Maternal and Child Health programs, Title V programs (national and state), the populations served by Title V programs along with their specific needs, the life course perspective, and the developmental cycles.</w:t>
      </w:r>
    </w:p>
    <w:p w14:paraId="2DE17F8F" w14:textId="77777777" w:rsidR="00FB6FAB" w:rsidRPr="00771000" w:rsidRDefault="00FB6FAB" w:rsidP="00FB6FAB">
      <w:pPr>
        <w:pStyle w:val="NormalWeb"/>
        <w:spacing w:before="0" w:beforeAutospacing="0" w:after="0" w:afterAutospacing="0"/>
        <w:contextualSpacing/>
        <w:rPr>
          <w:rFonts w:asciiTheme="minorHAnsi" w:hAnsiTheme="minorHAnsi" w:cstheme="minorHAnsi"/>
        </w:rPr>
      </w:pPr>
      <w:r w:rsidRPr="00771000">
        <w:rPr>
          <w:rFonts w:asciiTheme="minorHAnsi" w:hAnsiTheme="minorHAnsi" w:cstheme="minorHAnsi"/>
        </w:rPr>
        <w:t> </w:t>
      </w:r>
    </w:p>
    <w:p w14:paraId="3EE76DA3" w14:textId="77777777" w:rsidR="00FB6FAB" w:rsidRPr="00771000" w:rsidRDefault="00FB6FAB" w:rsidP="00FB6FAB">
      <w:pPr>
        <w:pStyle w:val="NormalWeb"/>
        <w:spacing w:before="0" w:beforeAutospacing="0" w:after="0" w:afterAutospacing="0"/>
        <w:contextualSpacing/>
        <w:rPr>
          <w:rFonts w:asciiTheme="minorHAnsi" w:hAnsiTheme="minorHAnsi" w:cstheme="minorHAnsi"/>
          <w:b/>
        </w:rPr>
      </w:pPr>
      <w:r w:rsidRPr="00771000">
        <w:rPr>
          <w:rFonts w:asciiTheme="minorHAnsi" w:hAnsiTheme="minorHAnsi" w:cstheme="minorHAnsi"/>
          <w:b/>
        </w:rPr>
        <w:t>&lt;PH 473 - Maternal Child Health Seminar II&gt;</w:t>
      </w:r>
    </w:p>
    <w:p w14:paraId="4F65D424" w14:textId="77777777" w:rsidR="00FB6FAB" w:rsidRPr="00771000" w:rsidRDefault="00FB6FAB" w:rsidP="00FB6FAB">
      <w:pPr>
        <w:pStyle w:val="NormalWeb"/>
        <w:spacing w:before="0" w:beforeAutospacing="0" w:after="0" w:afterAutospacing="0"/>
        <w:contextualSpacing/>
        <w:rPr>
          <w:rFonts w:asciiTheme="minorHAnsi" w:hAnsiTheme="minorHAnsi" w:cstheme="minorHAnsi"/>
        </w:rPr>
      </w:pPr>
      <w:r w:rsidRPr="00771000">
        <w:rPr>
          <w:rFonts w:asciiTheme="minorHAnsi" w:hAnsiTheme="minorHAnsi" w:cstheme="minorHAnsi"/>
        </w:rPr>
        <w:t>Course Description: This course focuses on career paths and the variety of professions working in maternal child health, policy initiatives in maternal child health on the national, state and local level, and evidence-based research on best practices in maternal child health programs.</w:t>
      </w:r>
    </w:p>
    <w:p w14:paraId="10883F53" w14:textId="77777777" w:rsidR="00FB6FAB" w:rsidRPr="00771000" w:rsidRDefault="00FB6FAB" w:rsidP="00FB6FAB">
      <w:pPr>
        <w:pStyle w:val="NormalWeb"/>
        <w:spacing w:before="0" w:beforeAutospacing="0" w:after="0" w:afterAutospacing="0"/>
        <w:contextualSpacing/>
        <w:rPr>
          <w:rFonts w:asciiTheme="minorHAnsi" w:hAnsiTheme="minorHAnsi" w:cstheme="minorHAnsi"/>
        </w:rPr>
      </w:pPr>
      <w:r w:rsidRPr="00771000">
        <w:rPr>
          <w:rFonts w:asciiTheme="minorHAnsi" w:hAnsiTheme="minorHAnsi" w:cstheme="minorHAnsi"/>
        </w:rPr>
        <w:t> </w:t>
      </w:r>
    </w:p>
    <w:p w14:paraId="55F20940" w14:textId="77777777" w:rsidR="00FB6FAB" w:rsidRPr="00771000" w:rsidRDefault="00FB6FAB" w:rsidP="00FB6FAB">
      <w:pPr>
        <w:pStyle w:val="NormalWeb"/>
        <w:spacing w:before="0" w:beforeAutospacing="0" w:after="0" w:afterAutospacing="0"/>
        <w:contextualSpacing/>
        <w:rPr>
          <w:rFonts w:asciiTheme="minorHAnsi" w:hAnsiTheme="minorHAnsi" w:cstheme="minorHAnsi"/>
          <w:b/>
        </w:rPr>
      </w:pPr>
      <w:r w:rsidRPr="00771000">
        <w:rPr>
          <w:rFonts w:asciiTheme="minorHAnsi" w:hAnsiTheme="minorHAnsi" w:cstheme="minorHAnsi"/>
          <w:b/>
        </w:rPr>
        <w:t>&lt;PH474 - Maternal Child Health Seminar III&gt;</w:t>
      </w:r>
    </w:p>
    <w:p w14:paraId="4159BBA2" w14:textId="77777777" w:rsidR="00FB6FAB" w:rsidRPr="00771000" w:rsidRDefault="00FB6FAB" w:rsidP="00FB6FAB">
      <w:pPr>
        <w:pStyle w:val="NormalWeb"/>
        <w:spacing w:before="0" w:beforeAutospacing="0" w:after="0" w:afterAutospacing="0"/>
        <w:contextualSpacing/>
        <w:rPr>
          <w:rFonts w:asciiTheme="minorHAnsi" w:hAnsiTheme="minorHAnsi" w:cstheme="minorHAnsi"/>
        </w:rPr>
      </w:pPr>
      <w:r w:rsidRPr="00771000">
        <w:rPr>
          <w:rFonts w:asciiTheme="minorHAnsi" w:hAnsiTheme="minorHAnsi" w:cstheme="minorHAnsi"/>
        </w:rPr>
        <w:t>Course Description: MCH Seminar focuses on MCH in local communities.  Because New Mexico is primarily a rural/ frontier state with many diverse communities and high rates of poverty and Adverse Childhood Experiences (ACEs), this seminar will focus on the needs of communities, the services available, and the challenges involved in receiving services.</w:t>
      </w:r>
    </w:p>
    <w:p w14:paraId="2A801875" w14:textId="77777777" w:rsidR="00FB6FAB" w:rsidRPr="00771000" w:rsidRDefault="00FB6FAB" w:rsidP="00FB6FAB">
      <w:pPr>
        <w:pStyle w:val="NormalWeb"/>
        <w:spacing w:before="0" w:beforeAutospacing="0" w:after="0" w:afterAutospacing="0"/>
        <w:contextualSpacing/>
        <w:rPr>
          <w:rFonts w:asciiTheme="minorHAnsi" w:hAnsiTheme="minorHAnsi" w:cstheme="minorHAnsi"/>
        </w:rPr>
      </w:pPr>
    </w:p>
    <w:p w14:paraId="0F371BD8" w14:textId="77777777" w:rsidR="00FB6FAB" w:rsidRPr="00771000" w:rsidRDefault="00FB6FAB" w:rsidP="00FB6FAB">
      <w:pPr>
        <w:spacing w:after="0" w:line="240" w:lineRule="auto"/>
        <w:contextualSpacing/>
        <w:jc w:val="center"/>
        <w:rPr>
          <w:rFonts w:cstheme="minorHAnsi"/>
          <w:b/>
          <w:i/>
          <w:iCs/>
          <w:sz w:val="24"/>
          <w:szCs w:val="24"/>
        </w:rPr>
      </w:pPr>
      <w:r w:rsidRPr="00771000">
        <w:rPr>
          <w:rFonts w:cstheme="minorHAnsi"/>
          <w:b/>
          <w:i/>
          <w:iCs/>
          <w:sz w:val="24"/>
          <w:szCs w:val="24"/>
        </w:rPr>
        <w:t>IPEP 305 are varied topics, please check that it’s one of the approved 3 topics/titles below.</w:t>
      </w:r>
    </w:p>
    <w:p w14:paraId="5033F10E" w14:textId="77777777" w:rsidR="00FB6FAB" w:rsidRPr="00771000" w:rsidRDefault="00FB6FAB" w:rsidP="00FB6FAB">
      <w:pPr>
        <w:spacing w:after="0" w:line="240" w:lineRule="auto"/>
        <w:contextualSpacing/>
        <w:jc w:val="center"/>
        <w:rPr>
          <w:rFonts w:cstheme="minorHAnsi"/>
          <w:b/>
          <w:sz w:val="24"/>
          <w:szCs w:val="24"/>
        </w:rPr>
      </w:pPr>
    </w:p>
    <w:p w14:paraId="73B379C7" w14:textId="77777777" w:rsidR="00FB6FAB" w:rsidRPr="00771000" w:rsidRDefault="00FB6FAB" w:rsidP="00FB6FAB">
      <w:pPr>
        <w:spacing w:after="0" w:line="240" w:lineRule="auto"/>
        <w:contextualSpacing/>
        <w:rPr>
          <w:rFonts w:cstheme="minorHAnsi"/>
          <w:b/>
          <w:sz w:val="24"/>
          <w:szCs w:val="24"/>
        </w:rPr>
      </w:pPr>
      <w:r w:rsidRPr="00771000">
        <w:rPr>
          <w:rFonts w:cstheme="minorHAnsi"/>
          <w:b/>
          <w:sz w:val="24"/>
          <w:szCs w:val="24"/>
        </w:rPr>
        <w:t>&lt;IPEP 305 - Climate Change &amp; Public Health Preparedness&gt;</w:t>
      </w:r>
    </w:p>
    <w:p w14:paraId="4753C360" w14:textId="77777777" w:rsidR="00FB6FAB" w:rsidRPr="00771000" w:rsidRDefault="00FB6FAB" w:rsidP="00FB6FAB">
      <w:pPr>
        <w:spacing w:after="0" w:line="240" w:lineRule="auto"/>
        <w:contextualSpacing/>
        <w:rPr>
          <w:rFonts w:cstheme="minorHAnsi"/>
          <w:sz w:val="24"/>
          <w:szCs w:val="24"/>
        </w:rPr>
      </w:pPr>
      <w:r w:rsidRPr="00771000">
        <w:rPr>
          <w:rFonts w:cstheme="minorHAnsi"/>
          <w:sz w:val="24"/>
          <w:szCs w:val="24"/>
        </w:rPr>
        <w:t xml:space="preserve">Course Description: Concepts in Climate Change and Public Health Preparedness is an Undergraduate/Graduate variable credit elective course which integrates the conceptual foundations of public health preparedness and topics in climate change and health. This course </w:t>
      </w:r>
      <w:r w:rsidRPr="00771000">
        <w:rPr>
          <w:rFonts w:cstheme="minorHAnsi"/>
          <w:sz w:val="24"/>
          <w:szCs w:val="24"/>
        </w:rPr>
        <w:lastRenderedPageBreak/>
        <w:t>examines the impacts of climate change on human health and ecological systems and provides an overview of climate change science as well as disaster prediction and preparation/mitigation science. Students will gain knowledge of the expected effects of climate change on regional, national and global populations and will explore strategies that health professionals and community planners can use with populations in their care. Students will focus on the adverse impacts of climate change on New Mexico and surrounding regions and will explore strategies to reduce the adverse impacts that climate change has and will have on our communities. Students will also have an opportunity to explore how they “fit in” to the work that lies ahead in this field and find ways to engage in communities of action/planning/policy and advocacy. Students will also engage in discussions and readings that envision a healthy and sustainable future for planetary and human health. This is an interdisciplinary course, so students will have the opportunity to study the work of community organizers, prevention and policy leaders, the emergency response system and health and environmental health work in education, adaptation, mitigation and resilience.</w:t>
      </w:r>
    </w:p>
    <w:p w14:paraId="737B0BEB" w14:textId="77777777" w:rsidR="00FB6FAB" w:rsidRPr="00771000" w:rsidRDefault="00FB6FAB" w:rsidP="00FB6FAB">
      <w:pPr>
        <w:spacing w:after="0" w:line="240" w:lineRule="auto"/>
        <w:contextualSpacing/>
        <w:rPr>
          <w:rFonts w:cstheme="minorHAnsi"/>
          <w:sz w:val="24"/>
          <w:szCs w:val="24"/>
        </w:rPr>
      </w:pPr>
    </w:p>
    <w:p w14:paraId="5285329A" w14:textId="77777777" w:rsidR="00FB6FAB" w:rsidRPr="00771000" w:rsidRDefault="00FB6FAB" w:rsidP="00FB6FAB">
      <w:pPr>
        <w:spacing w:after="0" w:line="240" w:lineRule="auto"/>
        <w:contextualSpacing/>
        <w:rPr>
          <w:rFonts w:cstheme="minorHAnsi"/>
          <w:b/>
          <w:sz w:val="24"/>
          <w:szCs w:val="24"/>
        </w:rPr>
      </w:pPr>
      <w:r w:rsidRPr="00771000">
        <w:rPr>
          <w:rFonts w:cstheme="minorHAnsi"/>
          <w:b/>
          <w:sz w:val="24"/>
          <w:szCs w:val="24"/>
        </w:rPr>
        <w:t xml:space="preserve">&lt;IPEP 305 - Systems Approach to Planetary Health&gt;  </w:t>
      </w:r>
    </w:p>
    <w:p w14:paraId="5AF31E14" w14:textId="77777777" w:rsidR="00FB6FAB" w:rsidRPr="00771000" w:rsidRDefault="00FB6FAB" w:rsidP="00FB6FAB">
      <w:pPr>
        <w:spacing w:after="0" w:line="240" w:lineRule="auto"/>
        <w:contextualSpacing/>
        <w:rPr>
          <w:rFonts w:cstheme="minorHAnsi"/>
          <w:sz w:val="24"/>
          <w:szCs w:val="24"/>
        </w:rPr>
      </w:pPr>
      <w:r w:rsidRPr="00771000">
        <w:rPr>
          <w:rFonts w:cstheme="minorHAnsi"/>
          <w:sz w:val="24"/>
          <w:szCs w:val="24"/>
        </w:rPr>
        <w:t>Course Description: A systems approach to Planetary Health is an Undergraduate/ Graduate interdisciplinary 3 credit elective course which utilizes the Planetary Health Education Framework to introduce the conceptual foundations of systems thinking and complexity through topics in human and environmental health. The course provides an overview of Planetary Health Science and student s will investigate specific ways our human health and well-being is interconnected with nature, the planet and each other. Student s will gain insight s into the historic and ongoing effect s of systemic injustice on regional, national, and global health and environmental health. They will apply the values of equity and social justice while investigating strategies in movement building and systems change that health professionals and community planners can use with populations in their care. Student s will also have an opportunity to explore ways they can apply Planetary Health Thinking in their own personal and professional lives. Student s will engage in discussions and readings that envision a healthy and sustainable future for planetary and human health. This is an interdisciplinary course, so student s will have the opportunity to study and discuss the work of community organizers, prevention and policy leaders, the public and global health professionals, and environmental health work in research, leadership, education, practice, and policy.</w:t>
      </w:r>
    </w:p>
    <w:p w14:paraId="3BD5C0D4" w14:textId="77777777" w:rsidR="00FB6FAB" w:rsidRPr="00771000" w:rsidRDefault="00FB6FAB" w:rsidP="00FB6FAB">
      <w:pPr>
        <w:spacing w:after="0" w:line="240" w:lineRule="auto"/>
        <w:contextualSpacing/>
        <w:rPr>
          <w:rFonts w:cstheme="minorHAnsi"/>
          <w:sz w:val="24"/>
          <w:szCs w:val="24"/>
        </w:rPr>
      </w:pPr>
    </w:p>
    <w:p w14:paraId="12535D82" w14:textId="77777777" w:rsidR="00FB6FAB" w:rsidRPr="00771000" w:rsidRDefault="00FB6FAB" w:rsidP="00FB6FAB">
      <w:pPr>
        <w:spacing w:after="0" w:line="240" w:lineRule="auto"/>
        <w:contextualSpacing/>
        <w:rPr>
          <w:rFonts w:cstheme="minorHAnsi"/>
          <w:b/>
          <w:bCs/>
          <w:sz w:val="24"/>
          <w:szCs w:val="24"/>
        </w:rPr>
      </w:pPr>
      <w:r w:rsidRPr="00771000">
        <w:rPr>
          <w:rFonts w:cstheme="minorHAnsi"/>
          <w:b/>
          <w:bCs/>
          <w:sz w:val="24"/>
          <w:szCs w:val="24"/>
        </w:rPr>
        <w:t xml:space="preserve">&lt;IPEP 305 – Intro to Clinical Skills in Spanish&gt; </w:t>
      </w:r>
    </w:p>
    <w:p w14:paraId="23370B8F" w14:textId="77777777" w:rsidR="00FB6FAB" w:rsidRPr="00771000" w:rsidRDefault="00FB6FAB" w:rsidP="00FB6FAB">
      <w:pPr>
        <w:spacing w:after="0" w:line="240" w:lineRule="auto"/>
        <w:contextualSpacing/>
        <w:rPr>
          <w:rFonts w:cstheme="minorHAnsi"/>
          <w:sz w:val="24"/>
          <w:szCs w:val="24"/>
        </w:rPr>
      </w:pPr>
      <w:r w:rsidRPr="00771000">
        <w:rPr>
          <w:rFonts w:cstheme="minorHAnsi"/>
          <w:sz w:val="24"/>
          <w:szCs w:val="24"/>
        </w:rPr>
        <w:t>Course description: Intro to Clinical Communication Skills in Spanish is a 12-week hybrid course designed for students with beginner level Spanish communication skills. This course integrates communication and linguistic training with practical clinical applications, preparing students to provide language-concordant care.</w:t>
      </w:r>
    </w:p>
    <w:p w14:paraId="11C343CB" w14:textId="77777777" w:rsidR="00FB6FAB" w:rsidRPr="00771000" w:rsidRDefault="00FB6FAB" w:rsidP="00FB6FAB">
      <w:pPr>
        <w:spacing w:after="0" w:line="240" w:lineRule="auto"/>
        <w:contextualSpacing/>
        <w:rPr>
          <w:rFonts w:cstheme="minorHAnsi"/>
          <w:sz w:val="24"/>
          <w:szCs w:val="24"/>
        </w:rPr>
      </w:pPr>
      <w:r w:rsidRPr="00771000">
        <w:rPr>
          <w:rFonts w:cstheme="minorHAnsi"/>
          <w:sz w:val="24"/>
          <w:szCs w:val="24"/>
        </w:rPr>
        <w:t>Why Take This Course? Develop a strong foundation in Spanish grammar and medical terminology. Learn through contextualized simulation patient-centered cases to communicate with Spanish-speaking patients and families. Build confidence using Medical Spanish in clinical encounters</w:t>
      </w:r>
    </w:p>
    <w:p w14:paraId="0B0C8A3B" w14:textId="77777777" w:rsidR="00FB6FAB" w:rsidRPr="00771000" w:rsidRDefault="00FB6FAB" w:rsidP="00FB6FAB">
      <w:pPr>
        <w:rPr>
          <w:rFonts w:cstheme="minorHAnsi"/>
          <w:sz w:val="24"/>
          <w:szCs w:val="24"/>
        </w:rPr>
      </w:pPr>
    </w:p>
    <w:p w14:paraId="705F2072" w14:textId="77777777" w:rsidR="00FB6FAB" w:rsidRPr="00771000" w:rsidRDefault="00FB6FAB">
      <w:pPr>
        <w:rPr>
          <w:rFonts w:cstheme="minorHAnsi"/>
          <w:sz w:val="24"/>
          <w:szCs w:val="24"/>
        </w:rPr>
      </w:pPr>
    </w:p>
    <w:sectPr w:rsidR="00FB6FAB" w:rsidRPr="00771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35E1"/>
    <w:multiLevelType w:val="hybridMultilevel"/>
    <w:tmpl w:val="EDE8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AB"/>
    <w:rsid w:val="000B67B9"/>
    <w:rsid w:val="00447A0B"/>
    <w:rsid w:val="004F2CA3"/>
    <w:rsid w:val="0058028C"/>
    <w:rsid w:val="00596C88"/>
    <w:rsid w:val="00771000"/>
    <w:rsid w:val="00AD1B35"/>
    <w:rsid w:val="00F342B2"/>
    <w:rsid w:val="00FB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9BBF"/>
  <w15:chartTrackingRefBased/>
  <w15:docId w15:val="{F033741A-3C37-41E3-A508-F5FE2565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FAB"/>
    <w:rPr>
      <w:color w:val="0563C1" w:themeColor="hyperlink"/>
      <w:u w:val="single"/>
    </w:rPr>
  </w:style>
  <w:style w:type="paragraph" w:styleId="ListParagraph">
    <w:name w:val="List Paragraph"/>
    <w:basedOn w:val="Normal"/>
    <w:uiPriority w:val="34"/>
    <w:qFormat/>
    <w:rsid w:val="00FB6FAB"/>
    <w:pPr>
      <w:ind w:left="720"/>
      <w:contextualSpacing/>
    </w:pPr>
  </w:style>
  <w:style w:type="paragraph" w:styleId="NormalWeb">
    <w:name w:val="Normal (Web)"/>
    <w:basedOn w:val="Normal"/>
    <w:uiPriority w:val="99"/>
    <w:semiHidden/>
    <w:unhideWhenUsed/>
    <w:rsid w:val="00FB6F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B6F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textlayer--absolute">
    <w:name w:val="x_textlayer--absolute"/>
    <w:basedOn w:val="DefaultParagraphFont"/>
    <w:rsid w:val="00FB6FAB"/>
  </w:style>
  <w:style w:type="paragraph" w:customStyle="1" w:styleId="Default">
    <w:name w:val="Default"/>
    <w:rsid w:val="000B67B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8543">
      <w:bodyDiv w:val="1"/>
      <w:marLeft w:val="0"/>
      <w:marRight w:val="0"/>
      <w:marTop w:val="0"/>
      <w:marBottom w:val="0"/>
      <w:divBdr>
        <w:top w:val="none" w:sz="0" w:space="0" w:color="auto"/>
        <w:left w:val="none" w:sz="0" w:space="0" w:color="auto"/>
        <w:bottom w:val="none" w:sz="0" w:space="0" w:color="auto"/>
        <w:right w:val="none" w:sz="0" w:space="0" w:color="auto"/>
      </w:divBdr>
      <w:divsChild>
        <w:div w:id="741758554">
          <w:marLeft w:val="0"/>
          <w:marRight w:val="0"/>
          <w:marTop w:val="0"/>
          <w:marBottom w:val="0"/>
          <w:divBdr>
            <w:top w:val="none" w:sz="0" w:space="0" w:color="auto"/>
            <w:left w:val="none" w:sz="0" w:space="0" w:color="auto"/>
            <w:bottom w:val="none" w:sz="0" w:space="0" w:color="auto"/>
            <w:right w:val="none" w:sz="0" w:space="0" w:color="auto"/>
          </w:divBdr>
        </w:div>
        <w:div w:id="170953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dunn@salud.unm.edu" TargetMode="External"/><Relationship Id="rId3" Type="http://schemas.openxmlformats.org/officeDocument/2006/relationships/settings" Target="settings.xml"/><Relationship Id="rId7" Type="http://schemas.openxmlformats.org/officeDocument/2006/relationships/hyperlink" Target="https://hsc.unm.edu/student-affairs/offices/ipe/certificate-hono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m-student.custhelp.com/app/answers/detail/a_id/2469/kw/changing%20variable%20credit/session/L3Nuby8xL3RpbWUvMTY3NDQ4OTM0OC9zaWQvN0xPKktYWnA%3D" TargetMode="External"/><Relationship Id="rId11" Type="http://schemas.openxmlformats.org/officeDocument/2006/relationships/theme" Target="theme/theme1.xml"/><Relationship Id="rId5" Type="http://schemas.openxmlformats.org/officeDocument/2006/relationships/hyperlink" Target="https://registrar.unm.edu/semester-deadline-dates/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sc.unm.edu/student-affairs/offices/ipe/certificate-hon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6</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New Mexico Health Sciences Center</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A Kelly</dc:creator>
  <cp:keywords/>
  <dc:description/>
  <cp:lastModifiedBy>Nita A Kelly</cp:lastModifiedBy>
  <cp:revision>7</cp:revision>
  <dcterms:created xsi:type="dcterms:W3CDTF">2026-03-27T22:54:00Z</dcterms:created>
  <dcterms:modified xsi:type="dcterms:W3CDTF">2026-04-02T23:09:00Z</dcterms:modified>
</cp:coreProperties>
</file>